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131DD" w14:textId="1A1312F9" w:rsidR="00842B5D" w:rsidRPr="00A76562" w:rsidRDefault="00A76562" w:rsidP="00A76562">
      <w:pPr>
        <w:rPr>
          <w:b/>
        </w:rPr>
      </w:pPr>
      <w:r w:rsidRPr="00A76562">
        <w:rPr>
          <w:b/>
        </w:rPr>
        <w:t>Syllabus:</w:t>
      </w:r>
    </w:p>
    <w:p w14:paraId="57B2AD25" w14:textId="77777777" w:rsidR="00842B5D" w:rsidRPr="00A76562" w:rsidRDefault="00842B5D" w:rsidP="00A76562">
      <w:pPr>
        <w:rPr>
          <w:b/>
        </w:rPr>
      </w:pPr>
      <w:r w:rsidRPr="00A76562">
        <w:rPr>
          <w:b/>
        </w:rPr>
        <w:t>PSYC G4280 – Core Knowledge</w:t>
      </w:r>
    </w:p>
    <w:p w14:paraId="7CA957AE" w14:textId="77777777" w:rsidR="00842B5D" w:rsidRPr="00A76562" w:rsidRDefault="00842B5D" w:rsidP="00A76562">
      <w:pPr>
        <w:rPr>
          <w:b/>
        </w:rPr>
      </w:pPr>
      <w:r w:rsidRPr="00A76562">
        <w:rPr>
          <w:b/>
        </w:rPr>
        <w:t>Dr. Koleen McCrink</w:t>
      </w:r>
    </w:p>
    <w:p w14:paraId="079595FE" w14:textId="76EB7283" w:rsidR="00842B5D" w:rsidRPr="00A76562" w:rsidRDefault="00934D64" w:rsidP="00A76562">
      <w:pPr>
        <w:rPr>
          <w:b/>
        </w:rPr>
      </w:pPr>
      <w:r>
        <w:rPr>
          <w:b/>
        </w:rPr>
        <w:t>Fall 2017</w:t>
      </w:r>
    </w:p>
    <w:p w14:paraId="10A7D46B" w14:textId="77777777" w:rsidR="00842B5D" w:rsidRPr="0035190D" w:rsidRDefault="00842B5D" w:rsidP="00842B5D"/>
    <w:p w14:paraId="1847F140" w14:textId="74BCFA7A" w:rsidR="00842B5D" w:rsidRPr="00A76562" w:rsidRDefault="00842B5D" w:rsidP="00842B5D">
      <w:pPr>
        <w:rPr>
          <w:b/>
        </w:rPr>
      </w:pPr>
      <w:r w:rsidRPr="00A76562">
        <w:rPr>
          <w:b/>
        </w:rPr>
        <w:t>Description</w:t>
      </w:r>
    </w:p>
    <w:p w14:paraId="1AFEE6CA" w14:textId="77777777" w:rsidR="00467AB3" w:rsidRPr="0035190D" w:rsidRDefault="00467AB3" w:rsidP="00842B5D"/>
    <w:p w14:paraId="3FE8923F" w14:textId="77777777" w:rsidR="00467AB3" w:rsidRPr="0035190D" w:rsidRDefault="00467AB3" w:rsidP="00842B5D">
      <w:r w:rsidRPr="0035190D">
        <w:t>PSYC G4280.  Core Knowledge (seminar).</w:t>
      </w:r>
    </w:p>
    <w:p w14:paraId="583F63EF" w14:textId="29AB6585" w:rsidR="00467AB3" w:rsidRDefault="00467AB3" w:rsidP="00842B5D">
      <w:r w:rsidRPr="0035190D">
        <w:t xml:space="preserve">4 pts.  </w:t>
      </w:r>
      <w:r w:rsidR="006B0F2F">
        <w:t>Wednesday</w:t>
      </w:r>
      <w:r w:rsidRPr="0035190D">
        <w:t xml:space="preserve">, </w:t>
      </w:r>
      <w:r w:rsidR="006B0F2F">
        <w:t>12:10 – 2:00</w:t>
      </w:r>
      <w:r w:rsidRPr="0035190D">
        <w:t>, 200C Schermerhorn</w:t>
      </w:r>
    </w:p>
    <w:p w14:paraId="4FEA1229" w14:textId="283B52F8" w:rsidR="000575CE" w:rsidRPr="0035190D" w:rsidRDefault="00934D64" w:rsidP="00842B5D">
      <w:r>
        <w:t>Office Hours: 2:00 – 4:00</w:t>
      </w:r>
      <w:r w:rsidR="000575CE">
        <w:t xml:space="preserve"> Milbank 415J (Barnard Campus)</w:t>
      </w:r>
    </w:p>
    <w:p w14:paraId="12E9BAFE" w14:textId="77777777" w:rsidR="00467AB3" w:rsidRPr="0035190D" w:rsidRDefault="00467AB3" w:rsidP="00842B5D">
      <w:r w:rsidRPr="0035190D">
        <w:t>Prerequisites: Courses in introductory psychology, cognitive or developmental psychology, and instructor permission.</w:t>
      </w:r>
    </w:p>
    <w:p w14:paraId="2BB75CB8" w14:textId="77777777" w:rsidR="00842B5D" w:rsidRPr="0035190D" w:rsidRDefault="00842B5D" w:rsidP="00842B5D"/>
    <w:p w14:paraId="346CCC65" w14:textId="10E211D6" w:rsidR="00842B5D" w:rsidRPr="0035190D" w:rsidRDefault="00467AB3" w:rsidP="00842B5D">
      <w:r w:rsidRPr="0035190D">
        <w:rPr>
          <w:rFonts w:cs="Helvetica"/>
        </w:rPr>
        <w:t xml:space="preserve">Core Knowledge explores the origins and development of knowledge in infants and </w:t>
      </w:r>
      <w:r w:rsidR="006B0F2F">
        <w:rPr>
          <w:rFonts w:cs="Helvetica"/>
        </w:rPr>
        <w:t>young children</w:t>
      </w:r>
      <w:r w:rsidRPr="0035190D">
        <w:rPr>
          <w:rFonts w:cs="Helvetica"/>
        </w:rPr>
        <w:t>.  In this course, we will examine the child's</w:t>
      </w:r>
      <w:r w:rsidR="006B0F2F">
        <w:rPr>
          <w:rFonts w:cs="Helvetica"/>
        </w:rPr>
        <w:t xml:space="preserve"> conception of objects, number, language</w:t>
      </w:r>
      <w:r w:rsidRPr="0035190D">
        <w:rPr>
          <w:rFonts w:cs="Helvetica"/>
        </w:rPr>
        <w:t xml:space="preserve">, and the social world.  We will look at which aspects of knowledge are uniquely human, </w:t>
      </w:r>
      <w:r w:rsidR="006B0F2F">
        <w:rPr>
          <w:rFonts w:cs="Helvetica"/>
        </w:rPr>
        <w:t xml:space="preserve">and </w:t>
      </w:r>
      <w:r w:rsidRPr="0035190D">
        <w:rPr>
          <w:rFonts w:cs="Helvetica"/>
        </w:rPr>
        <w:t>which are shared with other animals.</w:t>
      </w:r>
    </w:p>
    <w:p w14:paraId="3228A652" w14:textId="77777777" w:rsidR="00842B5D" w:rsidRPr="0035190D" w:rsidRDefault="00842B5D" w:rsidP="00842B5D"/>
    <w:p w14:paraId="5C815AA0" w14:textId="50C2C07E" w:rsidR="004C04B9" w:rsidRPr="0035190D" w:rsidRDefault="00780DEF" w:rsidP="00842B5D">
      <w:r w:rsidRPr="0035190D">
        <w:t>This course provides an overview of the methods and theories regarding cognitive development, specific to the domain of fundamental properties of the mind.</w:t>
      </w:r>
      <w:r w:rsidR="004C04B9" w:rsidRPr="0035190D">
        <w:t xml:space="preserve">  It serves to introduce several well-defined topics in cognitive development that many scientists believe to be foundational to our ability to navigate the world.  </w:t>
      </w:r>
    </w:p>
    <w:p w14:paraId="697E86DC" w14:textId="77777777" w:rsidR="004C04B9" w:rsidRPr="0035190D" w:rsidRDefault="004C04B9" w:rsidP="00842B5D"/>
    <w:p w14:paraId="3608A4DA"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PSYC G</w:t>
      </w:r>
      <w:r w:rsidR="00D8778F" w:rsidRPr="0035190D">
        <w:rPr>
          <w:rFonts w:cs="ArialMT"/>
          <w:bCs/>
          <w:szCs w:val="20"/>
        </w:rPr>
        <w:t>4280</w:t>
      </w:r>
      <w:r w:rsidRPr="0035190D">
        <w:rPr>
          <w:rFonts w:cs="ArialMT"/>
          <w:bCs/>
          <w:szCs w:val="20"/>
        </w:rPr>
        <w:t xml:space="preserve"> </w:t>
      </w:r>
      <w:r w:rsidRPr="0035190D">
        <w:rPr>
          <w:rFonts w:cs="ArialMT"/>
          <w:szCs w:val="20"/>
        </w:rPr>
        <w:t>is an advanced seminar, designed particularly for graduate students, for advanced undergraduates who are majoring in Psychology or in Neuroscience and Behavior, and for students participating in the Postbac Psychology Program. These students will have priority in registration, followed by junior majors followed by non-majors.</w:t>
      </w:r>
    </w:p>
    <w:p w14:paraId="04A90D80" w14:textId="77777777" w:rsidR="00D8778F" w:rsidRPr="0035190D" w:rsidRDefault="00D8778F" w:rsidP="000160B4">
      <w:pPr>
        <w:widowControl w:val="0"/>
        <w:autoSpaceDE w:val="0"/>
        <w:autoSpaceDN w:val="0"/>
        <w:adjustRightInd w:val="0"/>
        <w:rPr>
          <w:rFonts w:cs="ArialMT"/>
          <w:szCs w:val="20"/>
        </w:rPr>
      </w:pPr>
    </w:p>
    <w:p w14:paraId="647793DB"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It fulfills the following degree requirements:</w:t>
      </w:r>
    </w:p>
    <w:p w14:paraId="5A7026C7" w14:textId="77777777" w:rsidR="000160B4" w:rsidRPr="0035190D" w:rsidRDefault="000160B4" w:rsidP="000160B4">
      <w:pPr>
        <w:widowControl w:val="0"/>
        <w:autoSpaceDE w:val="0"/>
        <w:autoSpaceDN w:val="0"/>
        <w:adjustRightInd w:val="0"/>
        <w:rPr>
          <w:rFonts w:cs="ArialMT"/>
          <w:szCs w:val="20"/>
        </w:rPr>
      </w:pPr>
    </w:p>
    <w:p w14:paraId="1B8C818D"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 For Psychology Graduate Students, PSYC G</w:t>
      </w:r>
      <w:r w:rsidRPr="0035190D">
        <w:rPr>
          <w:rFonts w:cs="ArialMT"/>
          <w:bCs/>
          <w:szCs w:val="20"/>
        </w:rPr>
        <w:t xml:space="preserve">4280 </w:t>
      </w:r>
      <w:r w:rsidRPr="0035190D">
        <w:rPr>
          <w:rFonts w:cs="ArialMT"/>
          <w:szCs w:val="20"/>
        </w:rPr>
        <w:t>will apply toward the “two seriously graded seminars” requirement of the Master’s degree.</w:t>
      </w:r>
    </w:p>
    <w:p w14:paraId="7852CF38" w14:textId="77777777" w:rsidR="000160B4" w:rsidRPr="0035190D" w:rsidRDefault="000160B4" w:rsidP="000160B4">
      <w:pPr>
        <w:widowControl w:val="0"/>
        <w:autoSpaceDE w:val="0"/>
        <w:autoSpaceDN w:val="0"/>
        <w:adjustRightInd w:val="0"/>
        <w:rPr>
          <w:rFonts w:cs="ArialMT"/>
          <w:szCs w:val="20"/>
        </w:rPr>
      </w:pPr>
    </w:p>
    <w:p w14:paraId="1BE47EBF"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 For the Psychology major or concentration in the College and in G. S., for the Psychology minor in Engineering, and for the Psychology Postbac, G</w:t>
      </w:r>
      <w:r w:rsidRPr="0035190D">
        <w:rPr>
          <w:rFonts w:cs="ArialMT"/>
          <w:bCs/>
          <w:szCs w:val="20"/>
        </w:rPr>
        <w:t xml:space="preserve">4280 </w:t>
      </w:r>
      <w:r w:rsidRPr="0035190D">
        <w:rPr>
          <w:rFonts w:cs="ArialMT"/>
          <w:szCs w:val="20"/>
        </w:rPr>
        <w:t>meets the Group I (Perception and Cognition) distribution requirement.</w:t>
      </w:r>
    </w:p>
    <w:p w14:paraId="27DF3257" w14:textId="77777777" w:rsidR="000160B4" w:rsidRPr="0035190D" w:rsidRDefault="000160B4" w:rsidP="000160B4">
      <w:pPr>
        <w:widowControl w:val="0"/>
        <w:autoSpaceDE w:val="0"/>
        <w:autoSpaceDN w:val="0"/>
        <w:adjustRightInd w:val="0"/>
        <w:rPr>
          <w:rFonts w:cs="ArialMT"/>
          <w:szCs w:val="20"/>
        </w:rPr>
      </w:pPr>
    </w:p>
    <w:p w14:paraId="389AFBFD"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 For the Neuroscience and Behavior joint major, G</w:t>
      </w:r>
      <w:r w:rsidRPr="0035190D">
        <w:rPr>
          <w:rFonts w:cs="ArialMT"/>
          <w:bCs/>
          <w:szCs w:val="20"/>
        </w:rPr>
        <w:t xml:space="preserve">4280 </w:t>
      </w:r>
      <w:r w:rsidRPr="0035190D">
        <w:rPr>
          <w:rFonts w:cs="ArialMT"/>
          <w:szCs w:val="20"/>
        </w:rPr>
        <w:t>will fulfill the 5</w:t>
      </w:r>
      <w:r w:rsidRPr="0035190D">
        <w:rPr>
          <w:rFonts w:cs="ArialMT"/>
          <w:szCs w:val="13"/>
        </w:rPr>
        <w:t xml:space="preserve">th </w:t>
      </w:r>
      <w:r w:rsidRPr="0035190D">
        <w:rPr>
          <w:rFonts w:cs="ArialMT"/>
          <w:szCs w:val="20"/>
        </w:rPr>
        <w:t>Psychology requirement: “one advanced psychology seminar from a list approved by the Psychology Department advisor to the program.”</w:t>
      </w:r>
    </w:p>
    <w:p w14:paraId="2CC1DE38" w14:textId="77777777" w:rsidR="000160B4" w:rsidRPr="0035190D" w:rsidRDefault="000160B4" w:rsidP="000160B4">
      <w:pPr>
        <w:widowControl w:val="0"/>
        <w:autoSpaceDE w:val="0"/>
        <w:autoSpaceDN w:val="0"/>
        <w:adjustRightInd w:val="0"/>
        <w:rPr>
          <w:rFonts w:cs="ArialMT"/>
          <w:szCs w:val="20"/>
        </w:rPr>
      </w:pPr>
    </w:p>
    <w:p w14:paraId="2476E4DC"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 xml:space="preserve">• For non-majors in the College and GS, G4280 will count as one term of the natural science requirement, provided that students obtain the necessary permission and have taken the prerequisite psychology courses. Graduate students, and students who are majoring in Psychology or in Neuroscience and Behavior, will have priority </w:t>
      </w:r>
      <w:r w:rsidRPr="0035190D">
        <w:rPr>
          <w:rFonts w:cs="ArialMT"/>
          <w:szCs w:val="20"/>
        </w:rPr>
        <w:lastRenderedPageBreak/>
        <w:t>over students who are taking the course for the science requirement, and we anticipate the course will rarely be used for the latter.</w:t>
      </w:r>
    </w:p>
    <w:p w14:paraId="00368F96" w14:textId="77777777" w:rsidR="000160B4" w:rsidRPr="0035190D" w:rsidRDefault="000160B4" w:rsidP="000160B4">
      <w:pPr>
        <w:widowControl w:val="0"/>
        <w:autoSpaceDE w:val="0"/>
        <w:autoSpaceDN w:val="0"/>
        <w:adjustRightInd w:val="0"/>
        <w:rPr>
          <w:rFonts w:cs="ArialMT"/>
          <w:szCs w:val="20"/>
        </w:rPr>
      </w:pPr>
    </w:p>
    <w:p w14:paraId="482F21CB" w14:textId="77777777" w:rsidR="000160B4" w:rsidRPr="0035190D" w:rsidRDefault="000160B4" w:rsidP="000160B4">
      <w:pPr>
        <w:widowControl w:val="0"/>
        <w:autoSpaceDE w:val="0"/>
        <w:autoSpaceDN w:val="0"/>
        <w:adjustRightInd w:val="0"/>
        <w:rPr>
          <w:rFonts w:cs="ArialMT"/>
          <w:szCs w:val="20"/>
        </w:rPr>
      </w:pPr>
      <w:r w:rsidRPr="0035190D">
        <w:rPr>
          <w:rFonts w:cs="ArialMT"/>
          <w:szCs w:val="20"/>
        </w:rPr>
        <w:t>• For the Psychology Postbac certificate, PSYC G4280 will fulfill the advanced seminar requirement.</w:t>
      </w:r>
    </w:p>
    <w:p w14:paraId="53303A58" w14:textId="77777777" w:rsidR="000160B4" w:rsidRPr="0035190D" w:rsidRDefault="000160B4" w:rsidP="000160B4">
      <w:pPr>
        <w:widowControl w:val="0"/>
        <w:autoSpaceDE w:val="0"/>
        <w:autoSpaceDN w:val="0"/>
        <w:adjustRightInd w:val="0"/>
        <w:rPr>
          <w:rFonts w:cs="ArialMT"/>
          <w:szCs w:val="20"/>
        </w:rPr>
      </w:pPr>
    </w:p>
    <w:p w14:paraId="7C3B22C6" w14:textId="77777777" w:rsidR="000160B4" w:rsidRPr="0035190D" w:rsidRDefault="000160B4" w:rsidP="000160B4">
      <w:pPr>
        <w:rPr>
          <w:rFonts w:cs="ArialMT"/>
          <w:szCs w:val="20"/>
        </w:rPr>
      </w:pPr>
      <w:r w:rsidRPr="0035190D">
        <w:rPr>
          <w:rFonts w:cs="ArialMT"/>
          <w:szCs w:val="20"/>
        </w:rPr>
        <w:t>• For the Barnard Psychology major, PSYC G4280 will fulfill the senior seminar requirement.</w:t>
      </w:r>
    </w:p>
    <w:p w14:paraId="03B1F9D9" w14:textId="77777777" w:rsidR="00842B5D" w:rsidRPr="0035190D" w:rsidRDefault="00842B5D" w:rsidP="000160B4"/>
    <w:p w14:paraId="5DCAAD4E" w14:textId="4BD2E76E" w:rsidR="00842B5D" w:rsidRPr="0035190D" w:rsidRDefault="00842B5D" w:rsidP="00842B5D">
      <w:r w:rsidRPr="0035190D">
        <w:t>The reading list and weekly syllabus</w:t>
      </w:r>
    </w:p>
    <w:p w14:paraId="4367815F" w14:textId="77777777" w:rsidR="00842B5D" w:rsidRPr="0035190D" w:rsidRDefault="00842B5D" w:rsidP="00842B5D"/>
    <w:p w14:paraId="74DAF2E6" w14:textId="5B96B04A" w:rsidR="00184BA9" w:rsidRPr="0035190D" w:rsidRDefault="00184BA9" w:rsidP="00184BA9">
      <w:pPr>
        <w:widowControl w:val="0"/>
        <w:autoSpaceDE w:val="0"/>
        <w:autoSpaceDN w:val="0"/>
        <w:adjustRightInd w:val="0"/>
        <w:rPr>
          <w:rFonts w:cs="ArialMT"/>
          <w:szCs w:val="20"/>
        </w:rPr>
      </w:pPr>
      <w:r w:rsidRPr="0035190D">
        <w:rPr>
          <w:rFonts w:cs="ArialMT"/>
          <w:szCs w:val="20"/>
        </w:rPr>
        <w:t xml:space="preserve">Below is a list of </w:t>
      </w:r>
      <w:r w:rsidR="001C7850">
        <w:rPr>
          <w:rFonts w:cs="ArialMT"/>
          <w:szCs w:val="20"/>
        </w:rPr>
        <w:t>required</w:t>
      </w:r>
      <w:r w:rsidRPr="0035190D">
        <w:rPr>
          <w:rFonts w:cs="ArialMT"/>
          <w:szCs w:val="20"/>
        </w:rPr>
        <w:t xml:space="preserve"> readings for each </w:t>
      </w:r>
      <w:r w:rsidR="00D8778F" w:rsidRPr="0035190D">
        <w:rPr>
          <w:rFonts w:cs="ArialMT"/>
          <w:szCs w:val="20"/>
        </w:rPr>
        <w:t>class</w:t>
      </w:r>
      <w:r w:rsidRPr="0035190D">
        <w:rPr>
          <w:rFonts w:cs="ArialMT"/>
          <w:szCs w:val="20"/>
        </w:rPr>
        <w:t xml:space="preserve">. </w:t>
      </w:r>
      <w:r w:rsidR="001C7850">
        <w:rPr>
          <w:rFonts w:cs="ArialMT"/>
          <w:szCs w:val="20"/>
        </w:rPr>
        <w:t xml:space="preserve">All readings can be found </w:t>
      </w:r>
      <w:r w:rsidRPr="0035190D">
        <w:rPr>
          <w:rFonts w:cs="ArialMT"/>
          <w:szCs w:val="20"/>
        </w:rPr>
        <w:t>on</w:t>
      </w:r>
      <w:r w:rsidR="001C7850">
        <w:rPr>
          <w:rFonts w:cs="ArialMT"/>
          <w:szCs w:val="20"/>
        </w:rPr>
        <w:t xml:space="preserve"> the class’s</w:t>
      </w:r>
      <w:r w:rsidR="00AD133E" w:rsidRPr="0035190D">
        <w:rPr>
          <w:rFonts w:cs="ArialMT"/>
          <w:szCs w:val="20"/>
        </w:rPr>
        <w:t xml:space="preserve"> </w:t>
      </w:r>
      <w:r w:rsidR="000160B4" w:rsidRPr="0035190D">
        <w:rPr>
          <w:rFonts w:cs="ArialMT"/>
          <w:szCs w:val="20"/>
        </w:rPr>
        <w:t>Courseworks</w:t>
      </w:r>
      <w:r w:rsidR="001C7850">
        <w:rPr>
          <w:rFonts w:cs="ArialMT"/>
          <w:szCs w:val="20"/>
        </w:rPr>
        <w:t xml:space="preserve"> site</w:t>
      </w:r>
      <w:r w:rsidR="000160B4" w:rsidRPr="0035190D">
        <w:rPr>
          <w:rFonts w:cs="ArialMT"/>
          <w:szCs w:val="20"/>
        </w:rPr>
        <w:t xml:space="preserve">.  </w:t>
      </w:r>
    </w:p>
    <w:p w14:paraId="0EA55625" w14:textId="77777777" w:rsidR="00184BA9" w:rsidRPr="0035190D" w:rsidRDefault="00184BA9" w:rsidP="00184BA9">
      <w:pPr>
        <w:widowControl w:val="0"/>
        <w:autoSpaceDE w:val="0"/>
        <w:autoSpaceDN w:val="0"/>
        <w:adjustRightInd w:val="0"/>
        <w:rPr>
          <w:rFonts w:cs="ArialMT"/>
          <w:szCs w:val="20"/>
        </w:rPr>
      </w:pPr>
    </w:p>
    <w:p w14:paraId="77E69531" w14:textId="68CB9F8A" w:rsidR="00184BA9" w:rsidRPr="00A76562" w:rsidRDefault="00184BA9" w:rsidP="00184BA9">
      <w:pPr>
        <w:widowControl w:val="0"/>
        <w:autoSpaceDE w:val="0"/>
        <w:autoSpaceDN w:val="0"/>
        <w:adjustRightInd w:val="0"/>
        <w:rPr>
          <w:rFonts w:cs="ArialMT"/>
          <w:b/>
          <w:szCs w:val="20"/>
        </w:rPr>
      </w:pPr>
      <w:r w:rsidRPr="00A76562">
        <w:rPr>
          <w:rFonts w:cs="ArialMT"/>
          <w:b/>
          <w:bCs/>
          <w:szCs w:val="20"/>
        </w:rPr>
        <w:t>Weekly Topic</w:t>
      </w:r>
      <w:r w:rsidR="00A76562">
        <w:rPr>
          <w:rFonts w:cs="ArialMT"/>
          <w:b/>
          <w:bCs/>
          <w:szCs w:val="20"/>
        </w:rPr>
        <w:t>s</w:t>
      </w:r>
      <w:r w:rsidRPr="00A76562">
        <w:rPr>
          <w:rFonts w:cs="ArialMT"/>
          <w:b/>
          <w:bCs/>
          <w:szCs w:val="20"/>
        </w:rPr>
        <w:t xml:space="preserve"> and Readings </w:t>
      </w:r>
      <w:r w:rsidR="00A76562">
        <w:rPr>
          <w:rFonts w:cs="ArialMT"/>
          <w:b/>
          <w:szCs w:val="20"/>
        </w:rPr>
        <w:t>(in order of recommended reading order for each class):</w:t>
      </w:r>
    </w:p>
    <w:p w14:paraId="63F66B24" w14:textId="77777777" w:rsidR="00184BA9" w:rsidRPr="0035190D" w:rsidRDefault="00184BA9" w:rsidP="00184BA9">
      <w:pPr>
        <w:widowControl w:val="0"/>
        <w:autoSpaceDE w:val="0"/>
        <w:autoSpaceDN w:val="0"/>
        <w:adjustRightInd w:val="0"/>
        <w:rPr>
          <w:rFonts w:cs="ArialMT"/>
          <w:szCs w:val="20"/>
        </w:rPr>
      </w:pPr>
    </w:p>
    <w:p w14:paraId="28DDA54C" w14:textId="74FA6E11" w:rsidR="0022400F" w:rsidRPr="00A76562" w:rsidRDefault="006E7295" w:rsidP="00184BA9">
      <w:pPr>
        <w:widowControl w:val="0"/>
        <w:autoSpaceDE w:val="0"/>
        <w:autoSpaceDN w:val="0"/>
        <w:adjustRightInd w:val="0"/>
        <w:rPr>
          <w:rFonts w:cs="ArialMT"/>
          <w:bCs/>
          <w:i/>
          <w:szCs w:val="20"/>
        </w:rPr>
      </w:pPr>
      <w:r>
        <w:rPr>
          <w:rFonts w:cs="ArialMT"/>
          <w:bCs/>
          <w:i/>
          <w:szCs w:val="20"/>
        </w:rPr>
        <w:t>1. (9/6</w:t>
      </w:r>
      <w:r w:rsidR="006B0F2F" w:rsidRPr="00A76562">
        <w:rPr>
          <w:rFonts w:cs="ArialMT"/>
          <w:bCs/>
          <w:i/>
          <w:szCs w:val="20"/>
        </w:rPr>
        <w:t>/16</w:t>
      </w:r>
      <w:r w:rsidR="00E93F60" w:rsidRPr="00A76562">
        <w:rPr>
          <w:rFonts w:cs="ArialMT"/>
          <w:bCs/>
          <w:i/>
          <w:szCs w:val="20"/>
        </w:rPr>
        <w:t>) Introduction to the course</w:t>
      </w:r>
    </w:p>
    <w:p w14:paraId="252409ED" w14:textId="77777777" w:rsidR="00724852" w:rsidRDefault="00724852" w:rsidP="00184BA9">
      <w:pPr>
        <w:widowControl w:val="0"/>
        <w:autoSpaceDE w:val="0"/>
        <w:autoSpaceDN w:val="0"/>
        <w:adjustRightInd w:val="0"/>
        <w:rPr>
          <w:rFonts w:cs="ArialMT"/>
          <w:bCs/>
          <w:szCs w:val="20"/>
        </w:rPr>
      </w:pPr>
    </w:p>
    <w:p w14:paraId="381F6E77" w14:textId="77777777" w:rsidR="0022400F" w:rsidRPr="0035190D" w:rsidRDefault="0022400F" w:rsidP="00184BA9">
      <w:pPr>
        <w:widowControl w:val="0"/>
        <w:autoSpaceDE w:val="0"/>
        <w:autoSpaceDN w:val="0"/>
        <w:adjustRightInd w:val="0"/>
        <w:rPr>
          <w:rFonts w:cs="ArialMT"/>
          <w:bCs/>
          <w:szCs w:val="20"/>
        </w:rPr>
      </w:pPr>
    </w:p>
    <w:p w14:paraId="1AC03F0B" w14:textId="08D06C4C" w:rsidR="009F013F" w:rsidRPr="00A76562" w:rsidRDefault="00184BA9" w:rsidP="00184BA9">
      <w:pPr>
        <w:rPr>
          <w:rFonts w:cs="ArialMT"/>
          <w:bCs/>
          <w:i/>
          <w:szCs w:val="20"/>
        </w:rPr>
      </w:pPr>
      <w:r w:rsidRPr="00A76562">
        <w:rPr>
          <w:rFonts w:cs="ArialMT"/>
          <w:bCs/>
          <w:i/>
          <w:szCs w:val="20"/>
        </w:rPr>
        <w:t xml:space="preserve">2. </w:t>
      </w:r>
      <w:r w:rsidR="00E93F60" w:rsidRPr="00A76562">
        <w:rPr>
          <w:rFonts w:cs="ArialMT"/>
          <w:bCs/>
          <w:i/>
          <w:szCs w:val="20"/>
        </w:rPr>
        <w:t>(9/</w:t>
      </w:r>
      <w:r w:rsidR="006E7295">
        <w:rPr>
          <w:rFonts w:cs="ArialMT"/>
          <w:bCs/>
          <w:i/>
          <w:szCs w:val="20"/>
        </w:rPr>
        <w:t>13</w:t>
      </w:r>
      <w:r w:rsidR="006B0F2F" w:rsidRPr="00A76562">
        <w:rPr>
          <w:rFonts w:cs="ArialMT"/>
          <w:bCs/>
          <w:i/>
          <w:szCs w:val="20"/>
        </w:rPr>
        <w:t>/16</w:t>
      </w:r>
      <w:r w:rsidR="00E93F60" w:rsidRPr="00A76562">
        <w:rPr>
          <w:rFonts w:cs="ArialMT"/>
          <w:bCs/>
          <w:i/>
          <w:szCs w:val="20"/>
        </w:rPr>
        <w:t>)</w:t>
      </w:r>
      <w:r w:rsidR="00DD78B9" w:rsidRPr="00A76562">
        <w:rPr>
          <w:rFonts w:cs="ArialMT"/>
          <w:bCs/>
          <w:i/>
          <w:szCs w:val="20"/>
        </w:rPr>
        <w:t xml:space="preserve"> </w:t>
      </w:r>
      <w:r w:rsidR="00826699" w:rsidRPr="00A76562">
        <w:rPr>
          <w:rFonts w:cs="ArialMT"/>
          <w:bCs/>
          <w:i/>
          <w:szCs w:val="20"/>
        </w:rPr>
        <w:t>In utero learning</w:t>
      </w:r>
    </w:p>
    <w:p w14:paraId="5C3F3C65" w14:textId="77777777" w:rsidR="0026495E" w:rsidRDefault="0026495E" w:rsidP="00184BA9">
      <w:pPr>
        <w:rPr>
          <w:rFonts w:cs="ArialMT"/>
          <w:bCs/>
          <w:szCs w:val="20"/>
        </w:rPr>
      </w:pPr>
    </w:p>
    <w:p w14:paraId="4F012B58" w14:textId="2ACE69E2" w:rsidR="00E93F60" w:rsidRDefault="002460E7" w:rsidP="00184BA9">
      <w:pPr>
        <w:rPr>
          <w:rFonts w:cs="ArialMT"/>
          <w:bCs/>
          <w:szCs w:val="20"/>
        </w:rPr>
      </w:pPr>
      <w:r>
        <w:rPr>
          <w:rFonts w:cs="ArialMT"/>
          <w:bCs/>
          <w:szCs w:val="20"/>
        </w:rPr>
        <w:t xml:space="preserve">DeCasper &amp; Fifer </w:t>
      </w:r>
      <w:r w:rsidR="00E80674">
        <w:rPr>
          <w:rFonts w:cs="ArialMT"/>
          <w:bCs/>
          <w:szCs w:val="20"/>
        </w:rPr>
        <w:t>(1980) Of human b</w:t>
      </w:r>
      <w:r>
        <w:rPr>
          <w:rFonts w:cs="ArialMT"/>
          <w:bCs/>
          <w:szCs w:val="20"/>
        </w:rPr>
        <w:t>onding: Newborns prefer their mothers’ voices.</w:t>
      </w:r>
    </w:p>
    <w:p w14:paraId="7864F4C6" w14:textId="77777777" w:rsidR="002460E7" w:rsidRDefault="002460E7" w:rsidP="00184BA9">
      <w:pPr>
        <w:rPr>
          <w:rFonts w:cs="ArialMT"/>
          <w:bCs/>
          <w:szCs w:val="20"/>
        </w:rPr>
      </w:pPr>
    </w:p>
    <w:p w14:paraId="6B3CD19D" w14:textId="560F06F3" w:rsidR="002460E7" w:rsidRDefault="002460E7" w:rsidP="00184BA9">
      <w:pPr>
        <w:rPr>
          <w:rFonts w:cs="ArialMT"/>
          <w:bCs/>
          <w:szCs w:val="20"/>
        </w:rPr>
      </w:pPr>
      <w:r>
        <w:rPr>
          <w:rFonts w:cs="ArialMT"/>
          <w:bCs/>
          <w:szCs w:val="20"/>
        </w:rPr>
        <w:t>Nazzi, Bertoncini, &amp; Mehler (1998) Language discrimination by newborns: Towards and understanding of the role of rhythm</w:t>
      </w:r>
      <w:r w:rsidR="00E80674">
        <w:rPr>
          <w:rFonts w:cs="ArialMT"/>
          <w:bCs/>
          <w:szCs w:val="20"/>
        </w:rPr>
        <w:t>.</w:t>
      </w:r>
      <w:r>
        <w:rPr>
          <w:rFonts w:cs="ArialMT"/>
          <w:bCs/>
          <w:szCs w:val="20"/>
        </w:rPr>
        <w:t xml:space="preserve"> </w:t>
      </w:r>
    </w:p>
    <w:p w14:paraId="17427477" w14:textId="77777777" w:rsidR="002460E7" w:rsidRDefault="002460E7" w:rsidP="00184BA9">
      <w:pPr>
        <w:rPr>
          <w:rFonts w:cs="ArialMT"/>
          <w:bCs/>
          <w:szCs w:val="20"/>
        </w:rPr>
      </w:pPr>
    </w:p>
    <w:p w14:paraId="5E2ED72E" w14:textId="25A24C42" w:rsidR="002460E7" w:rsidRDefault="00E80674" w:rsidP="00184BA9">
      <w:pPr>
        <w:rPr>
          <w:rFonts w:cs="ArialMT"/>
          <w:bCs/>
          <w:szCs w:val="20"/>
        </w:rPr>
      </w:pPr>
      <w:r>
        <w:rPr>
          <w:rFonts w:cs="ArialMT"/>
          <w:bCs/>
          <w:szCs w:val="20"/>
        </w:rPr>
        <w:t>Mennella, Jagnow &amp; Beauchamp (2001) Prenatal and postnatal flavor learning by human infants.</w:t>
      </w:r>
    </w:p>
    <w:p w14:paraId="4601ED55" w14:textId="77777777" w:rsidR="002460E7" w:rsidRDefault="002460E7" w:rsidP="00184BA9">
      <w:pPr>
        <w:rPr>
          <w:rFonts w:cs="ArialMT"/>
          <w:bCs/>
          <w:szCs w:val="20"/>
        </w:rPr>
      </w:pPr>
    </w:p>
    <w:p w14:paraId="74B5A8B7" w14:textId="6584CAB6" w:rsidR="002460E7" w:rsidRDefault="00E80674" w:rsidP="00184BA9">
      <w:pPr>
        <w:rPr>
          <w:rFonts w:cs="ArialMT"/>
          <w:bCs/>
          <w:szCs w:val="20"/>
        </w:rPr>
      </w:pPr>
      <w:r>
        <w:rPr>
          <w:rFonts w:cs="ArialMT"/>
          <w:bCs/>
          <w:szCs w:val="20"/>
        </w:rPr>
        <w:t>DiPie</w:t>
      </w:r>
      <w:r w:rsidR="002460E7">
        <w:rPr>
          <w:rFonts w:cs="ArialMT"/>
          <w:bCs/>
          <w:szCs w:val="20"/>
        </w:rPr>
        <w:t>tro</w:t>
      </w:r>
      <w:r>
        <w:rPr>
          <w:rFonts w:cs="ArialMT"/>
          <w:bCs/>
          <w:szCs w:val="20"/>
        </w:rPr>
        <w:t>, Costigan, &amp; Gurewitch (</w:t>
      </w:r>
      <w:r w:rsidR="002460E7">
        <w:rPr>
          <w:rFonts w:cs="ArialMT"/>
          <w:bCs/>
          <w:szCs w:val="20"/>
        </w:rPr>
        <w:t>2003</w:t>
      </w:r>
      <w:r>
        <w:rPr>
          <w:rFonts w:cs="ArialMT"/>
          <w:bCs/>
          <w:szCs w:val="20"/>
        </w:rPr>
        <w:t>) Fetal response to induced maternal stress.</w:t>
      </w:r>
    </w:p>
    <w:p w14:paraId="781658E2" w14:textId="77777777" w:rsidR="002460E7" w:rsidRDefault="002460E7" w:rsidP="00184BA9">
      <w:pPr>
        <w:rPr>
          <w:rFonts w:cs="ArialMT"/>
          <w:bCs/>
          <w:szCs w:val="20"/>
        </w:rPr>
      </w:pPr>
    </w:p>
    <w:p w14:paraId="5D20E7EA" w14:textId="0ED0A08E" w:rsidR="002460E7" w:rsidRDefault="002460E7" w:rsidP="00184BA9">
      <w:pPr>
        <w:rPr>
          <w:rFonts w:cs="ArialMT"/>
          <w:bCs/>
          <w:szCs w:val="20"/>
        </w:rPr>
      </w:pPr>
      <w:r>
        <w:rPr>
          <w:rFonts w:cs="ArialMT"/>
          <w:bCs/>
          <w:szCs w:val="20"/>
        </w:rPr>
        <w:t>Partanen</w:t>
      </w:r>
      <w:r w:rsidR="00E80674">
        <w:rPr>
          <w:rFonts w:cs="ArialMT"/>
          <w:bCs/>
          <w:szCs w:val="20"/>
        </w:rPr>
        <w:t>, Kujala, Nataanen, Litola, Sambeth, &amp; Huotilainen (</w:t>
      </w:r>
      <w:r>
        <w:rPr>
          <w:rFonts w:cs="ArialMT"/>
          <w:bCs/>
          <w:szCs w:val="20"/>
        </w:rPr>
        <w:t>2013</w:t>
      </w:r>
      <w:r w:rsidR="00E80674">
        <w:rPr>
          <w:rFonts w:cs="ArialMT"/>
          <w:bCs/>
          <w:szCs w:val="20"/>
        </w:rPr>
        <w:t>) Learning-induced neural plasticity of speech processing before birth.</w:t>
      </w:r>
    </w:p>
    <w:p w14:paraId="39B9BA12" w14:textId="77777777" w:rsidR="00724852" w:rsidRDefault="00724852" w:rsidP="00184BA9">
      <w:pPr>
        <w:rPr>
          <w:rFonts w:cs="ArialMT"/>
          <w:bCs/>
          <w:szCs w:val="20"/>
        </w:rPr>
      </w:pPr>
    </w:p>
    <w:p w14:paraId="5A1B14D2" w14:textId="77777777" w:rsidR="0022400F" w:rsidRPr="0035190D" w:rsidRDefault="0022400F" w:rsidP="00184BA9">
      <w:pPr>
        <w:rPr>
          <w:rFonts w:cs="ArialMT"/>
          <w:bCs/>
          <w:szCs w:val="20"/>
        </w:rPr>
      </w:pPr>
    </w:p>
    <w:p w14:paraId="7AE8ADC0" w14:textId="651FAA39" w:rsidR="0071224D" w:rsidRPr="00A76562" w:rsidRDefault="00E93F60" w:rsidP="00184BA9">
      <w:pPr>
        <w:rPr>
          <w:rFonts w:cs="ArialMT"/>
          <w:bCs/>
          <w:i/>
          <w:szCs w:val="20"/>
        </w:rPr>
      </w:pPr>
      <w:r w:rsidRPr="00A76562">
        <w:rPr>
          <w:rFonts w:cs="ArialMT"/>
          <w:bCs/>
          <w:i/>
          <w:szCs w:val="20"/>
        </w:rPr>
        <w:t>3. (9/</w:t>
      </w:r>
      <w:r w:rsidR="006E7295">
        <w:rPr>
          <w:rFonts w:cs="ArialMT"/>
          <w:bCs/>
          <w:i/>
          <w:szCs w:val="20"/>
        </w:rPr>
        <w:t>20</w:t>
      </w:r>
      <w:r w:rsidRPr="00A76562">
        <w:rPr>
          <w:rFonts w:cs="ArialMT"/>
          <w:bCs/>
          <w:i/>
          <w:szCs w:val="20"/>
        </w:rPr>
        <w:t>/</w:t>
      </w:r>
      <w:r w:rsidR="006B0F2F" w:rsidRPr="00A76562">
        <w:rPr>
          <w:rFonts w:cs="ArialMT"/>
          <w:bCs/>
          <w:i/>
          <w:szCs w:val="20"/>
        </w:rPr>
        <w:t>16</w:t>
      </w:r>
      <w:r w:rsidRPr="00A76562">
        <w:rPr>
          <w:rFonts w:cs="ArialMT"/>
          <w:bCs/>
          <w:i/>
          <w:szCs w:val="20"/>
        </w:rPr>
        <w:t>)</w:t>
      </w:r>
      <w:r w:rsidR="00DD78B9" w:rsidRPr="00A76562">
        <w:rPr>
          <w:rFonts w:cs="ArialMT"/>
          <w:bCs/>
          <w:i/>
          <w:szCs w:val="20"/>
        </w:rPr>
        <w:t xml:space="preserve"> </w:t>
      </w:r>
      <w:r w:rsidR="00826699" w:rsidRPr="00A76562">
        <w:rPr>
          <w:rFonts w:cs="ArialMT"/>
          <w:bCs/>
          <w:i/>
          <w:szCs w:val="20"/>
        </w:rPr>
        <w:t>Memory</w:t>
      </w:r>
    </w:p>
    <w:p w14:paraId="4B5E9656" w14:textId="77777777" w:rsidR="0071224D" w:rsidRDefault="0071224D" w:rsidP="00184BA9">
      <w:pPr>
        <w:rPr>
          <w:rFonts w:cs="ArialMT"/>
          <w:bCs/>
          <w:szCs w:val="20"/>
        </w:rPr>
      </w:pPr>
    </w:p>
    <w:p w14:paraId="5BFAAFAD" w14:textId="47F4AADE" w:rsidR="0022400F" w:rsidRDefault="002460E7" w:rsidP="00184BA9">
      <w:pPr>
        <w:rPr>
          <w:rFonts w:cs="ArialMT"/>
          <w:bCs/>
          <w:szCs w:val="20"/>
        </w:rPr>
      </w:pPr>
      <w:r>
        <w:rPr>
          <w:rFonts w:cs="ArialMT"/>
          <w:bCs/>
          <w:szCs w:val="20"/>
        </w:rPr>
        <w:t>Rovee Collier</w:t>
      </w:r>
      <w:r w:rsidR="00836C53">
        <w:rPr>
          <w:rFonts w:cs="ArialMT"/>
          <w:bCs/>
          <w:szCs w:val="20"/>
        </w:rPr>
        <w:t>, Sullivan, Enright, Lucas &amp; Fagan (1980)</w:t>
      </w:r>
      <w:r>
        <w:rPr>
          <w:rFonts w:cs="ArialMT"/>
          <w:bCs/>
          <w:szCs w:val="20"/>
        </w:rPr>
        <w:t xml:space="preserve"> </w:t>
      </w:r>
      <w:r w:rsidR="00836C53">
        <w:rPr>
          <w:rFonts w:cs="ArialMT"/>
          <w:bCs/>
          <w:szCs w:val="20"/>
        </w:rPr>
        <w:t>Reactivation of infant memory.</w:t>
      </w:r>
    </w:p>
    <w:p w14:paraId="00FFCCB7" w14:textId="77777777" w:rsidR="002460E7" w:rsidRDefault="002460E7" w:rsidP="00184BA9">
      <w:pPr>
        <w:rPr>
          <w:rFonts w:cs="ArialMT"/>
          <w:bCs/>
          <w:szCs w:val="20"/>
        </w:rPr>
      </w:pPr>
    </w:p>
    <w:p w14:paraId="42DDA2AB" w14:textId="1C01778C" w:rsidR="002460E7" w:rsidRDefault="002460E7" w:rsidP="00184BA9">
      <w:pPr>
        <w:rPr>
          <w:rFonts w:cs="ArialMT"/>
          <w:bCs/>
          <w:szCs w:val="20"/>
        </w:rPr>
      </w:pPr>
      <w:r>
        <w:rPr>
          <w:rFonts w:cs="ArialMT"/>
          <w:bCs/>
          <w:szCs w:val="20"/>
        </w:rPr>
        <w:t>Simcock</w:t>
      </w:r>
      <w:r w:rsidR="00836C53">
        <w:rPr>
          <w:rFonts w:cs="ArialMT"/>
          <w:bCs/>
          <w:szCs w:val="20"/>
        </w:rPr>
        <w:t xml:space="preserve"> &amp;</w:t>
      </w:r>
      <w:r>
        <w:rPr>
          <w:rFonts w:cs="ArialMT"/>
          <w:bCs/>
          <w:szCs w:val="20"/>
        </w:rPr>
        <w:t xml:space="preserve"> Hayne </w:t>
      </w:r>
      <w:r w:rsidR="00836C53">
        <w:rPr>
          <w:rFonts w:cs="ArialMT"/>
          <w:bCs/>
          <w:szCs w:val="20"/>
        </w:rPr>
        <w:t>(</w:t>
      </w:r>
      <w:r>
        <w:rPr>
          <w:rFonts w:cs="ArialMT"/>
          <w:bCs/>
          <w:szCs w:val="20"/>
        </w:rPr>
        <w:t>2002</w:t>
      </w:r>
      <w:r w:rsidR="00836C53">
        <w:rPr>
          <w:rFonts w:cs="ArialMT"/>
          <w:bCs/>
          <w:szCs w:val="20"/>
        </w:rPr>
        <w:t>) Breaking the barrier: Children fail to translate their preverbal memories into language.</w:t>
      </w:r>
    </w:p>
    <w:p w14:paraId="4BB66425" w14:textId="77777777" w:rsidR="002460E7" w:rsidRDefault="002460E7" w:rsidP="00184BA9">
      <w:pPr>
        <w:rPr>
          <w:rFonts w:cs="ArialMT"/>
          <w:bCs/>
          <w:szCs w:val="20"/>
        </w:rPr>
      </w:pPr>
    </w:p>
    <w:p w14:paraId="61EC6F67" w14:textId="6A873C59" w:rsidR="002460E7" w:rsidRDefault="002460E7" w:rsidP="00184BA9">
      <w:pPr>
        <w:rPr>
          <w:rFonts w:cs="ArialMT"/>
          <w:bCs/>
          <w:szCs w:val="20"/>
        </w:rPr>
      </w:pPr>
      <w:r>
        <w:rPr>
          <w:rFonts w:cs="ArialMT"/>
          <w:bCs/>
          <w:szCs w:val="20"/>
        </w:rPr>
        <w:t>Hupbach</w:t>
      </w:r>
      <w:r w:rsidR="00836C53">
        <w:rPr>
          <w:rFonts w:cs="ArialMT"/>
          <w:bCs/>
          <w:szCs w:val="20"/>
        </w:rPr>
        <w:t>, Gomez, Bootzin, &amp; Nadel (</w:t>
      </w:r>
      <w:r>
        <w:rPr>
          <w:rFonts w:cs="ArialMT"/>
          <w:bCs/>
          <w:szCs w:val="20"/>
        </w:rPr>
        <w:t>2009</w:t>
      </w:r>
      <w:r w:rsidR="00836C53">
        <w:rPr>
          <w:rFonts w:cs="ArialMT"/>
          <w:bCs/>
          <w:szCs w:val="20"/>
        </w:rPr>
        <w:t>) Nap-dependent learning in infants.</w:t>
      </w:r>
    </w:p>
    <w:p w14:paraId="467ABB34" w14:textId="77777777" w:rsidR="002460E7" w:rsidRDefault="002460E7" w:rsidP="00184BA9">
      <w:pPr>
        <w:rPr>
          <w:rFonts w:cs="ArialMT"/>
          <w:bCs/>
          <w:szCs w:val="20"/>
        </w:rPr>
      </w:pPr>
    </w:p>
    <w:p w14:paraId="784CCB89" w14:textId="4DD06DD2" w:rsidR="002460E7" w:rsidRPr="0035190D" w:rsidRDefault="002460E7" w:rsidP="00184BA9">
      <w:pPr>
        <w:rPr>
          <w:rFonts w:cs="ArialMT"/>
          <w:bCs/>
          <w:szCs w:val="20"/>
        </w:rPr>
      </w:pPr>
      <w:r>
        <w:rPr>
          <w:rFonts w:cs="ArialMT"/>
          <w:bCs/>
          <w:szCs w:val="20"/>
        </w:rPr>
        <w:t>Seehagen</w:t>
      </w:r>
      <w:r w:rsidR="00836C53">
        <w:rPr>
          <w:rFonts w:cs="ArialMT"/>
          <w:bCs/>
          <w:szCs w:val="20"/>
        </w:rPr>
        <w:t>, Conrad, Herbert, &amp; Schneider (</w:t>
      </w:r>
      <w:r>
        <w:rPr>
          <w:rFonts w:cs="ArialMT"/>
          <w:bCs/>
          <w:szCs w:val="20"/>
        </w:rPr>
        <w:t>2015</w:t>
      </w:r>
      <w:r w:rsidR="00836C53">
        <w:rPr>
          <w:rFonts w:cs="ArialMT"/>
          <w:bCs/>
          <w:szCs w:val="20"/>
        </w:rPr>
        <w:t>) Timely sleep facilitates declarative memory consolidation in infants.</w:t>
      </w:r>
    </w:p>
    <w:p w14:paraId="4EC3F494" w14:textId="77777777" w:rsidR="00E93F60" w:rsidRDefault="00E93F60" w:rsidP="00184BA9">
      <w:pPr>
        <w:rPr>
          <w:rFonts w:cs="ArialMT"/>
          <w:bCs/>
          <w:szCs w:val="20"/>
        </w:rPr>
      </w:pPr>
    </w:p>
    <w:p w14:paraId="47022E5E" w14:textId="77777777" w:rsidR="00724852" w:rsidRPr="0035190D" w:rsidRDefault="00724852" w:rsidP="00184BA9">
      <w:pPr>
        <w:rPr>
          <w:rFonts w:cs="ArialMT"/>
          <w:bCs/>
          <w:szCs w:val="20"/>
        </w:rPr>
      </w:pPr>
    </w:p>
    <w:p w14:paraId="537865DC" w14:textId="3E9B9250" w:rsidR="0031631E" w:rsidRPr="00A76562" w:rsidRDefault="00E93F60" w:rsidP="00184BA9">
      <w:pPr>
        <w:rPr>
          <w:rFonts w:cs="ArialMT"/>
          <w:bCs/>
          <w:i/>
          <w:szCs w:val="20"/>
        </w:rPr>
      </w:pPr>
      <w:r w:rsidRPr="00A76562">
        <w:rPr>
          <w:rFonts w:cs="ArialMT"/>
          <w:bCs/>
          <w:i/>
          <w:szCs w:val="20"/>
        </w:rPr>
        <w:t>4. (</w:t>
      </w:r>
      <w:r w:rsidR="006B0F2F" w:rsidRPr="00A76562">
        <w:rPr>
          <w:rFonts w:cs="ArialMT"/>
          <w:bCs/>
          <w:i/>
          <w:szCs w:val="20"/>
        </w:rPr>
        <w:t>9</w:t>
      </w:r>
      <w:r w:rsidRPr="00A76562">
        <w:rPr>
          <w:rFonts w:cs="ArialMT"/>
          <w:bCs/>
          <w:i/>
          <w:szCs w:val="20"/>
        </w:rPr>
        <w:t>/</w:t>
      </w:r>
      <w:r w:rsidR="006E7295">
        <w:rPr>
          <w:rFonts w:cs="ArialMT"/>
          <w:bCs/>
          <w:i/>
          <w:szCs w:val="20"/>
        </w:rPr>
        <w:t>27</w:t>
      </w:r>
      <w:r w:rsidRPr="00A76562">
        <w:rPr>
          <w:rFonts w:cs="ArialMT"/>
          <w:bCs/>
          <w:i/>
          <w:szCs w:val="20"/>
        </w:rPr>
        <w:t>/</w:t>
      </w:r>
      <w:r w:rsidR="006B0F2F" w:rsidRPr="00A76562">
        <w:rPr>
          <w:rFonts w:cs="ArialMT"/>
          <w:bCs/>
          <w:i/>
          <w:szCs w:val="20"/>
        </w:rPr>
        <w:t>16</w:t>
      </w:r>
      <w:r w:rsidRPr="00A76562">
        <w:rPr>
          <w:rFonts w:cs="ArialMT"/>
          <w:bCs/>
          <w:i/>
          <w:szCs w:val="20"/>
        </w:rPr>
        <w:t>)</w:t>
      </w:r>
      <w:r w:rsidR="00DD78B9" w:rsidRPr="00A76562">
        <w:rPr>
          <w:rFonts w:cs="ArialMT"/>
          <w:bCs/>
          <w:i/>
          <w:szCs w:val="20"/>
        </w:rPr>
        <w:t xml:space="preserve"> </w:t>
      </w:r>
      <w:r w:rsidR="00826699" w:rsidRPr="00A76562">
        <w:rPr>
          <w:rFonts w:cs="ArialMT"/>
          <w:bCs/>
          <w:i/>
          <w:szCs w:val="20"/>
        </w:rPr>
        <w:t>Face Processing</w:t>
      </w:r>
    </w:p>
    <w:p w14:paraId="11D8FCE9" w14:textId="77777777" w:rsidR="0031631E" w:rsidRPr="0035190D" w:rsidRDefault="0031631E" w:rsidP="00184BA9">
      <w:pPr>
        <w:rPr>
          <w:rFonts w:cs="ArialMT"/>
          <w:bCs/>
          <w:szCs w:val="20"/>
        </w:rPr>
      </w:pPr>
    </w:p>
    <w:p w14:paraId="36A79210" w14:textId="10708BD5" w:rsidR="00E93F60" w:rsidRDefault="00AC5C8E" w:rsidP="00184BA9">
      <w:pPr>
        <w:rPr>
          <w:rFonts w:cs="ArialMT"/>
          <w:bCs/>
          <w:szCs w:val="20"/>
        </w:rPr>
      </w:pPr>
      <w:r>
        <w:rPr>
          <w:rFonts w:cs="ArialMT"/>
          <w:bCs/>
          <w:szCs w:val="20"/>
        </w:rPr>
        <w:t>Bushnell (</w:t>
      </w:r>
      <w:r w:rsidR="002460E7">
        <w:rPr>
          <w:rFonts w:cs="ArialMT"/>
          <w:bCs/>
          <w:szCs w:val="20"/>
        </w:rPr>
        <w:t>2001</w:t>
      </w:r>
      <w:r>
        <w:rPr>
          <w:rFonts w:cs="ArialMT"/>
          <w:bCs/>
          <w:szCs w:val="20"/>
        </w:rPr>
        <w:t xml:space="preserve">) </w:t>
      </w:r>
      <w:r w:rsidR="006B774E">
        <w:rPr>
          <w:rFonts w:cs="ArialMT"/>
          <w:bCs/>
          <w:szCs w:val="20"/>
        </w:rPr>
        <w:t>Mother’s face recognition in newborn infants.</w:t>
      </w:r>
    </w:p>
    <w:p w14:paraId="49829937" w14:textId="77777777" w:rsidR="002460E7" w:rsidRDefault="002460E7" w:rsidP="00184BA9">
      <w:pPr>
        <w:rPr>
          <w:rFonts w:cs="ArialMT"/>
          <w:bCs/>
          <w:szCs w:val="20"/>
        </w:rPr>
      </w:pPr>
    </w:p>
    <w:p w14:paraId="5A54C1C4" w14:textId="0AAB5C3C" w:rsidR="002460E7" w:rsidRDefault="006B774E" w:rsidP="00184BA9">
      <w:pPr>
        <w:rPr>
          <w:rFonts w:cs="ArialMT"/>
          <w:bCs/>
          <w:szCs w:val="20"/>
        </w:rPr>
      </w:pPr>
      <w:r>
        <w:rPr>
          <w:rFonts w:cs="ArialMT"/>
          <w:bCs/>
          <w:szCs w:val="20"/>
        </w:rPr>
        <w:t>Pascalis, deHaan, &amp; Nelson (</w:t>
      </w:r>
      <w:r w:rsidR="002460E7">
        <w:rPr>
          <w:rFonts w:cs="ArialMT"/>
          <w:bCs/>
          <w:szCs w:val="20"/>
        </w:rPr>
        <w:t>2002</w:t>
      </w:r>
      <w:r>
        <w:rPr>
          <w:rFonts w:cs="ArialMT"/>
          <w:bCs/>
          <w:szCs w:val="20"/>
        </w:rPr>
        <w:t>) Is face processing species-specific during the first year of life?</w:t>
      </w:r>
    </w:p>
    <w:p w14:paraId="009A5945" w14:textId="77777777" w:rsidR="002460E7" w:rsidRDefault="002460E7" w:rsidP="00184BA9">
      <w:pPr>
        <w:rPr>
          <w:rFonts w:cs="ArialMT"/>
          <w:bCs/>
          <w:szCs w:val="20"/>
        </w:rPr>
      </w:pPr>
    </w:p>
    <w:p w14:paraId="2F9103D0" w14:textId="60513F23" w:rsidR="002460E7" w:rsidRDefault="003F3202" w:rsidP="00184BA9">
      <w:pPr>
        <w:rPr>
          <w:rFonts w:cs="ArialMT"/>
          <w:bCs/>
          <w:szCs w:val="20"/>
        </w:rPr>
      </w:pPr>
      <w:r>
        <w:rPr>
          <w:rFonts w:cs="ArialMT"/>
          <w:bCs/>
          <w:szCs w:val="20"/>
        </w:rPr>
        <w:t>Macchi Cassi</w:t>
      </w:r>
      <w:r w:rsidR="001700EA">
        <w:rPr>
          <w:rFonts w:cs="ArialMT"/>
          <w:bCs/>
          <w:szCs w:val="20"/>
        </w:rPr>
        <w:t>a</w:t>
      </w:r>
      <w:r>
        <w:rPr>
          <w:rFonts w:cs="ArialMT"/>
          <w:bCs/>
          <w:szCs w:val="20"/>
        </w:rPr>
        <w:t>, Turati, &amp; Simion (</w:t>
      </w:r>
      <w:r w:rsidR="002460E7">
        <w:rPr>
          <w:rFonts w:cs="ArialMT"/>
          <w:bCs/>
          <w:szCs w:val="20"/>
        </w:rPr>
        <w:t>2004</w:t>
      </w:r>
      <w:r>
        <w:rPr>
          <w:rFonts w:cs="ArialMT"/>
          <w:bCs/>
          <w:szCs w:val="20"/>
        </w:rPr>
        <w:t>) Can a non-specific bias towards top-heavy patterns explain newborns’ face preferences?</w:t>
      </w:r>
    </w:p>
    <w:p w14:paraId="694C05FF" w14:textId="77777777" w:rsidR="002460E7" w:rsidRDefault="002460E7" w:rsidP="00184BA9">
      <w:pPr>
        <w:rPr>
          <w:rFonts w:cs="ArialMT"/>
          <w:bCs/>
          <w:szCs w:val="20"/>
        </w:rPr>
      </w:pPr>
    </w:p>
    <w:p w14:paraId="1B2A3770" w14:textId="10D983ED" w:rsidR="002460E7" w:rsidRDefault="003F3202" w:rsidP="00184BA9">
      <w:pPr>
        <w:rPr>
          <w:rFonts w:cs="ArialMT"/>
          <w:bCs/>
          <w:szCs w:val="20"/>
        </w:rPr>
      </w:pPr>
      <w:r>
        <w:rPr>
          <w:rFonts w:cs="ArialMT"/>
          <w:bCs/>
          <w:szCs w:val="20"/>
        </w:rPr>
        <w:t>Bar-Haim, Ziv, Lamy, &amp; Hodes (2</w:t>
      </w:r>
      <w:r w:rsidR="002460E7">
        <w:rPr>
          <w:rFonts w:cs="ArialMT"/>
          <w:bCs/>
          <w:szCs w:val="20"/>
        </w:rPr>
        <w:t>005</w:t>
      </w:r>
      <w:r>
        <w:rPr>
          <w:rFonts w:cs="ArialMT"/>
          <w:bCs/>
          <w:szCs w:val="20"/>
        </w:rPr>
        <w:t>) Nature and nurture in own-race face processing.</w:t>
      </w:r>
    </w:p>
    <w:p w14:paraId="3D9D94FC" w14:textId="77777777" w:rsidR="002460E7" w:rsidRDefault="002460E7" w:rsidP="00184BA9">
      <w:pPr>
        <w:rPr>
          <w:rFonts w:cs="ArialMT"/>
          <w:bCs/>
          <w:szCs w:val="20"/>
        </w:rPr>
      </w:pPr>
    </w:p>
    <w:p w14:paraId="233FBF56" w14:textId="18064201" w:rsidR="002460E7" w:rsidRDefault="002460E7" w:rsidP="00184BA9">
      <w:pPr>
        <w:rPr>
          <w:rFonts w:cs="ArialMT"/>
          <w:bCs/>
          <w:szCs w:val="20"/>
        </w:rPr>
      </w:pPr>
      <w:r>
        <w:rPr>
          <w:rFonts w:cs="ArialMT"/>
          <w:bCs/>
          <w:szCs w:val="20"/>
        </w:rPr>
        <w:t>Kelly</w:t>
      </w:r>
      <w:r w:rsidR="003F3202">
        <w:rPr>
          <w:rFonts w:cs="ArialMT"/>
          <w:bCs/>
          <w:szCs w:val="20"/>
        </w:rPr>
        <w:t>,</w:t>
      </w:r>
      <w:r>
        <w:rPr>
          <w:rFonts w:cs="ArialMT"/>
          <w:bCs/>
          <w:szCs w:val="20"/>
        </w:rPr>
        <w:t xml:space="preserve"> Quinn</w:t>
      </w:r>
      <w:r w:rsidR="003F3202">
        <w:rPr>
          <w:rFonts w:cs="ArialMT"/>
          <w:bCs/>
          <w:szCs w:val="20"/>
        </w:rPr>
        <w:t>, Slater, Lee, Ge, &amp; Pascalis (</w:t>
      </w:r>
      <w:r>
        <w:rPr>
          <w:rFonts w:cs="ArialMT"/>
          <w:bCs/>
          <w:szCs w:val="20"/>
        </w:rPr>
        <w:t>2007</w:t>
      </w:r>
      <w:r w:rsidR="003F3202">
        <w:rPr>
          <w:rFonts w:cs="ArialMT"/>
          <w:bCs/>
          <w:szCs w:val="20"/>
        </w:rPr>
        <w:t>) The other-race effect develops during infancy: Evidence of perceptual narrowing.</w:t>
      </w:r>
    </w:p>
    <w:p w14:paraId="5F9C101F" w14:textId="77777777" w:rsidR="002460E7" w:rsidRDefault="002460E7" w:rsidP="00184BA9">
      <w:pPr>
        <w:rPr>
          <w:rFonts w:cs="ArialMT"/>
          <w:bCs/>
          <w:szCs w:val="20"/>
        </w:rPr>
      </w:pPr>
    </w:p>
    <w:p w14:paraId="432E23A7" w14:textId="6508CA35" w:rsidR="002460E7" w:rsidRDefault="002460E7" w:rsidP="002C4509">
      <w:pPr>
        <w:rPr>
          <w:rFonts w:cs="ArialMT"/>
          <w:bCs/>
          <w:szCs w:val="20"/>
        </w:rPr>
      </w:pPr>
      <w:r>
        <w:rPr>
          <w:rFonts w:cs="ArialMT"/>
          <w:bCs/>
          <w:szCs w:val="20"/>
        </w:rPr>
        <w:t>Farroni</w:t>
      </w:r>
      <w:r w:rsidR="002C4509">
        <w:rPr>
          <w:rFonts w:cs="ArialMT"/>
          <w:bCs/>
          <w:szCs w:val="20"/>
        </w:rPr>
        <w:t>, Massaccesi, Menon, &amp; Johnson (2007)</w:t>
      </w:r>
      <w:r w:rsidR="002C4509" w:rsidRPr="002C4509">
        <w:t xml:space="preserve"> </w:t>
      </w:r>
      <w:r w:rsidR="002C4509" w:rsidRPr="002C4509">
        <w:rPr>
          <w:rFonts w:cs="ArialMT"/>
          <w:bCs/>
          <w:szCs w:val="20"/>
        </w:rPr>
        <w:t xml:space="preserve">Direct </w:t>
      </w:r>
      <w:r w:rsidR="002C4509">
        <w:rPr>
          <w:rFonts w:cs="ArialMT"/>
          <w:bCs/>
          <w:szCs w:val="20"/>
        </w:rPr>
        <w:t xml:space="preserve">gaze modulates face recognition </w:t>
      </w:r>
      <w:r w:rsidR="002C4509" w:rsidRPr="002C4509">
        <w:rPr>
          <w:rFonts w:cs="ArialMT"/>
          <w:bCs/>
          <w:szCs w:val="20"/>
        </w:rPr>
        <w:t>in young infants</w:t>
      </w:r>
      <w:r w:rsidR="002C4509">
        <w:rPr>
          <w:rFonts w:cs="ArialMT"/>
          <w:bCs/>
          <w:szCs w:val="20"/>
        </w:rPr>
        <w:t>.</w:t>
      </w:r>
    </w:p>
    <w:p w14:paraId="7FE62C08" w14:textId="77777777" w:rsidR="001700EA" w:rsidRDefault="001700EA" w:rsidP="002C4509">
      <w:pPr>
        <w:rPr>
          <w:rFonts w:cs="ArialMT"/>
          <w:bCs/>
          <w:szCs w:val="20"/>
        </w:rPr>
      </w:pPr>
    </w:p>
    <w:p w14:paraId="3B327590" w14:textId="77777777" w:rsidR="0022400F" w:rsidRPr="0035190D" w:rsidRDefault="0022400F" w:rsidP="00184BA9">
      <w:pPr>
        <w:rPr>
          <w:rFonts w:cs="ArialMT"/>
          <w:bCs/>
          <w:szCs w:val="20"/>
        </w:rPr>
      </w:pPr>
    </w:p>
    <w:p w14:paraId="559B4B86" w14:textId="1AAFA6ED" w:rsidR="001C5520" w:rsidRPr="00A76562" w:rsidRDefault="00E93F60" w:rsidP="001C5520">
      <w:pPr>
        <w:rPr>
          <w:rFonts w:cs="ArialMT"/>
          <w:bCs/>
          <w:i/>
          <w:szCs w:val="20"/>
        </w:rPr>
      </w:pPr>
      <w:r w:rsidRPr="00A76562">
        <w:rPr>
          <w:rFonts w:cs="ArialMT"/>
          <w:bCs/>
          <w:i/>
          <w:szCs w:val="20"/>
        </w:rPr>
        <w:t>5. (10/</w:t>
      </w:r>
      <w:r w:rsidR="006E7295">
        <w:rPr>
          <w:rFonts w:cs="ArialMT"/>
          <w:bCs/>
          <w:i/>
          <w:szCs w:val="20"/>
        </w:rPr>
        <w:t>4</w:t>
      </w:r>
      <w:r w:rsidRPr="00A76562">
        <w:rPr>
          <w:rFonts w:cs="ArialMT"/>
          <w:bCs/>
          <w:i/>
          <w:szCs w:val="20"/>
        </w:rPr>
        <w:t>/</w:t>
      </w:r>
      <w:r w:rsidR="006B0F2F" w:rsidRPr="00A76562">
        <w:rPr>
          <w:rFonts w:cs="ArialMT"/>
          <w:bCs/>
          <w:i/>
          <w:szCs w:val="20"/>
        </w:rPr>
        <w:t>16</w:t>
      </w:r>
      <w:r w:rsidRPr="00A76562">
        <w:rPr>
          <w:rFonts w:cs="ArialMT"/>
          <w:bCs/>
          <w:i/>
          <w:szCs w:val="20"/>
        </w:rPr>
        <w:t>)</w:t>
      </w:r>
      <w:r w:rsidR="001C5520" w:rsidRPr="00A76562">
        <w:rPr>
          <w:rFonts w:cs="ArialMT"/>
          <w:bCs/>
          <w:i/>
          <w:szCs w:val="20"/>
        </w:rPr>
        <w:t xml:space="preserve"> </w:t>
      </w:r>
      <w:r w:rsidR="00826699" w:rsidRPr="00A76562">
        <w:rPr>
          <w:rFonts w:cs="ArialMT"/>
          <w:bCs/>
          <w:i/>
          <w:szCs w:val="20"/>
        </w:rPr>
        <w:t>Objects</w:t>
      </w:r>
      <w:r w:rsidR="00C92842">
        <w:rPr>
          <w:rFonts w:cs="ArialMT"/>
          <w:bCs/>
          <w:i/>
          <w:szCs w:val="20"/>
        </w:rPr>
        <w:t xml:space="preserve"> and Number</w:t>
      </w:r>
    </w:p>
    <w:p w14:paraId="05731154" w14:textId="77777777" w:rsidR="001700EA" w:rsidRDefault="001700EA" w:rsidP="0031631E">
      <w:pPr>
        <w:rPr>
          <w:rStyle w:val="rdlinkitem"/>
        </w:rPr>
      </w:pPr>
    </w:p>
    <w:p w14:paraId="750DFA12" w14:textId="77777777" w:rsidR="001700EA" w:rsidRPr="0035190D" w:rsidRDefault="001700EA" w:rsidP="001700EA">
      <w:pPr>
        <w:rPr>
          <w:rFonts w:cs="ArialMT"/>
          <w:bCs/>
          <w:szCs w:val="20"/>
        </w:rPr>
      </w:pPr>
      <w:r w:rsidRPr="0035190D">
        <w:rPr>
          <w:rFonts w:cs="ArialMT"/>
          <w:bCs/>
          <w:szCs w:val="20"/>
        </w:rPr>
        <w:t>Kellmann &amp; Spelke</w:t>
      </w:r>
      <w:r>
        <w:rPr>
          <w:rFonts w:cs="ArialMT"/>
          <w:bCs/>
          <w:szCs w:val="20"/>
        </w:rPr>
        <w:t xml:space="preserve"> </w:t>
      </w:r>
      <w:r w:rsidRPr="0035190D">
        <w:rPr>
          <w:rFonts w:cs="ArialMT"/>
          <w:bCs/>
          <w:szCs w:val="20"/>
        </w:rPr>
        <w:t xml:space="preserve">(1983) Perception of partly-occluded objects in infancy. </w:t>
      </w:r>
    </w:p>
    <w:p w14:paraId="343F6A84" w14:textId="77777777" w:rsidR="001700EA" w:rsidRDefault="001700EA" w:rsidP="001700EA">
      <w:pPr>
        <w:rPr>
          <w:rStyle w:val="rdlinkitem"/>
        </w:rPr>
      </w:pPr>
    </w:p>
    <w:p w14:paraId="33036719" w14:textId="77777777" w:rsidR="001700EA" w:rsidRPr="00217FF0" w:rsidRDefault="001700EA" w:rsidP="001700EA">
      <w:r w:rsidRPr="0035190D">
        <w:rPr>
          <w:rStyle w:val="rdlinkitem"/>
        </w:rPr>
        <w:t>Baillargeon</w:t>
      </w:r>
      <w:r>
        <w:rPr>
          <w:rStyle w:val="rdlinkitem"/>
        </w:rPr>
        <w:t>, R.</w:t>
      </w:r>
      <w:r w:rsidRPr="0035190D">
        <w:rPr>
          <w:rStyle w:val="rdlinkitem"/>
        </w:rPr>
        <w:t xml:space="preserve"> (1987) </w:t>
      </w:r>
      <w:r w:rsidRPr="0035190D">
        <w:t xml:space="preserve">Object permanence in 3½- and 4½-month-old infants. </w:t>
      </w:r>
    </w:p>
    <w:p w14:paraId="402666F2" w14:textId="77777777" w:rsidR="0031631E" w:rsidRPr="0035190D" w:rsidRDefault="0031631E" w:rsidP="0031631E">
      <w:pPr>
        <w:rPr>
          <w:rFonts w:cs="ArialMT"/>
          <w:bCs/>
          <w:szCs w:val="20"/>
        </w:rPr>
      </w:pPr>
    </w:p>
    <w:p w14:paraId="381A374B" w14:textId="77777777" w:rsidR="0096302E" w:rsidRPr="0035190D" w:rsidRDefault="0096302E" w:rsidP="0096302E">
      <w:pPr>
        <w:pStyle w:val="aug"/>
        <w:spacing w:before="2" w:after="2"/>
        <w:rPr>
          <w:rFonts w:asciiTheme="minorHAnsi" w:hAnsiTheme="minorHAnsi" w:cs="Times New Roman"/>
          <w:sz w:val="24"/>
        </w:rPr>
      </w:pPr>
      <w:r w:rsidRPr="0035190D">
        <w:rPr>
          <w:rFonts w:asciiTheme="minorHAnsi" w:hAnsiTheme="minorHAnsi" w:cs="Times New Roman"/>
          <w:sz w:val="24"/>
        </w:rPr>
        <w:t>Wynn</w:t>
      </w:r>
      <w:r>
        <w:rPr>
          <w:rFonts w:asciiTheme="minorHAnsi" w:hAnsiTheme="minorHAnsi" w:cs="Times New Roman"/>
          <w:sz w:val="24"/>
        </w:rPr>
        <w:t>, K.</w:t>
      </w:r>
      <w:r w:rsidRPr="0035190D">
        <w:rPr>
          <w:rFonts w:asciiTheme="minorHAnsi" w:hAnsiTheme="minorHAnsi" w:cs="Times New Roman"/>
          <w:sz w:val="24"/>
        </w:rPr>
        <w:t xml:space="preserve"> (1992) </w:t>
      </w:r>
      <w:r w:rsidRPr="0035190D">
        <w:rPr>
          <w:rFonts w:asciiTheme="minorHAnsi" w:hAnsiTheme="minorHAnsi"/>
          <w:sz w:val="24"/>
        </w:rPr>
        <w:t xml:space="preserve">Addition and subtraction by human infants. </w:t>
      </w:r>
    </w:p>
    <w:p w14:paraId="60C802A6" w14:textId="77777777" w:rsidR="0096302E" w:rsidRPr="0035190D" w:rsidRDefault="0096302E" w:rsidP="0096302E">
      <w:pPr>
        <w:rPr>
          <w:rFonts w:cs="ArialMT"/>
          <w:bCs/>
          <w:szCs w:val="20"/>
        </w:rPr>
      </w:pPr>
    </w:p>
    <w:p w14:paraId="741A824D" w14:textId="77777777" w:rsidR="0096302E" w:rsidRDefault="0096302E" w:rsidP="0096302E">
      <w:pPr>
        <w:rPr>
          <w:rFonts w:cs="ArialMT"/>
          <w:bCs/>
          <w:szCs w:val="20"/>
        </w:rPr>
      </w:pPr>
      <w:r>
        <w:rPr>
          <w:rFonts w:cs="ArialMT"/>
          <w:bCs/>
          <w:szCs w:val="20"/>
        </w:rPr>
        <w:t>Feigenson &amp; Carey (2005) On the limits of infants’ quantification of small object arrays.</w:t>
      </w:r>
    </w:p>
    <w:p w14:paraId="3805C8AC" w14:textId="77777777" w:rsidR="0096302E" w:rsidRDefault="0096302E" w:rsidP="0096302E">
      <w:pPr>
        <w:rPr>
          <w:rFonts w:cs="ArialMT"/>
          <w:bCs/>
          <w:szCs w:val="20"/>
        </w:rPr>
      </w:pPr>
    </w:p>
    <w:p w14:paraId="50F03C56" w14:textId="77777777" w:rsidR="0096302E" w:rsidRDefault="0096302E" w:rsidP="0096302E">
      <w:pPr>
        <w:rPr>
          <w:rFonts w:cs="ArialMT"/>
          <w:bCs/>
          <w:szCs w:val="20"/>
        </w:rPr>
      </w:pPr>
      <w:r>
        <w:rPr>
          <w:rFonts w:cs="ArialMT"/>
          <w:bCs/>
          <w:szCs w:val="20"/>
        </w:rPr>
        <w:t>McCrink &amp; Wynn (2004) Large-number addition and subtraction by human infants.</w:t>
      </w:r>
    </w:p>
    <w:p w14:paraId="2B477E85" w14:textId="77777777" w:rsidR="0096302E" w:rsidRDefault="0096302E" w:rsidP="0096302E">
      <w:pPr>
        <w:rPr>
          <w:rFonts w:cs="ArialMT"/>
          <w:bCs/>
          <w:szCs w:val="20"/>
        </w:rPr>
      </w:pPr>
    </w:p>
    <w:p w14:paraId="70CD6E88" w14:textId="77777777" w:rsidR="0096302E" w:rsidRDefault="0096302E" w:rsidP="0096302E">
      <w:pPr>
        <w:rPr>
          <w:rFonts w:cs="ArialMT"/>
          <w:bCs/>
          <w:szCs w:val="20"/>
        </w:rPr>
      </w:pPr>
      <w:r>
        <w:rPr>
          <w:rFonts w:cs="ArialMT"/>
          <w:bCs/>
          <w:szCs w:val="20"/>
        </w:rPr>
        <w:t>Bulf, de Hevia, &amp; Macchi Cassia (2015) Small on the left, large on the right: Numbers orient visual attention onto space in preverbal infants.</w:t>
      </w:r>
    </w:p>
    <w:p w14:paraId="186A1549" w14:textId="77777777" w:rsidR="0031631E" w:rsidRPr="0035190D" w:rsidRDefault="0031631E" w:rsidP="001C5520">
      <w:pPr>
        <w:rPr>
          <w:rFonts w:cs="ArialMT"/>
          <w:bCs/>
          <w:szCs w:val="20"/>
        </w:rPr>
      </w:pPr>
    </w:p>
    <w:p w14:paraId="359BDA7B" w14:textId="77777777" w:rsidR="00E93F60" w:rsidRPr="0035190D" w:rsidRDefault="00E93F60" w:rsidP="001C5520">
      <w:pPr>
        <w:rPr>
          <w:rFonts w:cs="ArialMT"/>
          <w:bCs/>
          <w:szCs w:val="20"/>
        </w:rPr>
      </w:pPr>
    </w:p>
    <w:p w14:paraId="7C62ED40" w14:textId="2EABA585" w:rsidR="001C5520" w:rsidRPr="00A76562" w:rsidRDefault="00E93F60" w:rsidP="001C5520">
      <w:pPr>
        <w:rPr>
          <w:rFonts w:cs="ArialMT"/>
          <w:bCs/>
          <w:i/>
          <w:szCs w:val="20"/>
        </w:rPr>
      </w:pPr>
      <w:r w:rsidRPr="00A76562">
        <w:rPr>
          <w:rFonts w:cs="ArialMT"/>
          <w:bCs/>
          <w:i/>
          <w:szCs w:val="20"/>
        </w:rPr>
        <w:t>6. (10/</w:t>
      </w:r>
      <w:r w:rsidR="006E7295">
        <w:rPr>
          <w:rFonts w:cs="ArialMT"/>
          <w:bCs/>
          <w:i/>
          <w:szCs w:val="20"/>
        </w:rPr>
        <w:t>18</w:t>
      </w:r>
      <w:r w:rsidRPr="00A76562">
        <w:rPr>
          <w:rFonts w:cs="ArialMT"/>
          <w:bCs/>
          <w:i/>
          <w:szCs w:val="20"/>
        </w:rPr>
        <w:t>/</w:t>
      </w:r>
      <w:r w:rsidR="006B0F2F" w:rsidRPr="00A76562">
        <w:rPr>
          <w:rFonts w:cs="ArialMT"/>
          <w:bCs/>
          <w:i/>
          <w:szCs w:val="20"/>
        </w:rPr>
        <w:t>16</w:t>
      </w:r>
      <w:r w:rsidRPr="00A76562">
        <w:rPr>
          <w:rFonts w:cs="ArialMT"/>
          <w:bCs/>
          <w:i/>
          <w:szCs w:val="20"/>
        </w:rPr>
        <w:t>)</w:t>
      </w:r>
      <w:r w:rsidR="00DD78B9" w:rsidRPr="00A76562">
        <w:rPr>
          <w:rFonts w:cs="ArialMT"/>
          <w:bCs/>
          <w:i/>
          <w:szCs w:val="20"/>
        </w:rPr>
        <w:t xml:space="preserve"> </w:t>
      </w:r>
      <w:r w:rsidR="00826699" w:rsidRPr="00A76562">
        <w:rPr>
          <w:rFonts w:cs="ArialMT"/>
          <w:bCs/>
          <w:i/>
          <w:szCs w:val="20"/>
        </w:rPr>
        <w:t>Symbolism</w:t>
      </w:r>
    </w:p>
    <w:p w14:paraId="7A34B552" w14:textId="77777777" w:rsidR="001C5520" w:rsidRDefault="001C5520" w:rsidP="001C5520">
      <w:pPr>
        <w:rPr>
          <w:rFonts w:cs="ArialMT"/>
          <w:bCs/>
          <w:szCs w:val="20"/>
        </w:rPr>
      </w:pPr>
    </w:p>
    <w:p w14:paraId="7BD641F3" w14:textId="77777777" w:rsidR="002653FC" w:rsidRPr="0035190D" w:rsidRDefault="002653FC" w:rsidP="002653FC">
      <w:pPr>
        <w:rPr>
          <w:rFonts w:cs="ArialMT"/>
          <w:bCs/>
          <w:szCs w:val="20"/>
        </w:rPr>
      </w:pPr>
      <w:r>
        <w:rPr>
          <w:rFonts w:cs="ArialMT"/>
          <w:bCs/>
          <w:szCs w:val="20"/>
        </w:rPr>
        <w:t>Elder &amp; Pederson (1978) Preschool children’s use of objects in symbolic play.</w:t>
      </w:r>
    </w:p>
    <w:p w14:paraId="65ACF2F3" w14:textId="77777777" w:rsidR="002653FC" w:rsidRDefault="002653FC" w:rsidP="001C5520">
      <w:pPr>
        <w:rPr>
          <w:rFonts w:cs="ArialMT"/>
          <w:bCs/>
          <w:szCs w:val="20"/>
        </w:rPr>
      </w:pPr>
    </w:p>
    <w:p w14:paraId="30272934" w14:textId="61C791A9" w:rsidR="002653FC" w:rsidRDefault="002653FC" w:rsidP="002653FC">
      <w:pPr>
        <w:rPr>
          <w:rFonts w:cs="ArialMT"/>
          <w:bCs/>
          <w:szCs w:val="20"/>
        </w:rPr>
      </w:pPr>
      <w:r>
        <w:rPr>
          <w:rFonts w:cs="ArialMT"/>
          <w:bCs/>
          <w:szCs w:val="20"/>
        </w:rPr>
        <w:t>Zaitchick (1990) When representations conflict with reality: The preschoolers problem with false beliefs and “false” photographs.</w:t>
      </w:r>
    </w:p>
    <w:p w14:paraId="696484DB" w14:textId="77777777" w:rsidR="002653FC" w:rsidRDefault="002653FC" w:rsidP="001C5520">
      <w:pPr>
        <w:rPr>
          <w:rFonts w:cs="ArialMT"/>
          <w:bCs/>
          <w:szCs w:val="20"/>
        </w:rPr>
      </w:pPr>
    </w:p>
    <w:p w14:paraId="7AA55B7B" w14:textId="01422FAC" w:rsidR="00475C08" w:rsidRDefault="002653FC" w:rsidP="001C5520">
      <w:pPr>
        <w:rPr>
          <w:rFonts w:cs="ArialMT"/>
          <w:bCs/>
          <w:szCs w:val="20"/>
        </w:rPr>
      </w:pPr>
      <w:r>
        <w:rPr>
          <w:rFonts w:cs="ArialMT"/>
          <w:bCs/>
          <w:szCs w:val="20"/>
        </w:rPr>
        <w:t>D</w:t>
      </w:r>
      <w:r w:rsidR="00475C08">
        <w:rPr>
          <w:rFonts w:cs="ArialMT"/>
          <w:bCs/>
          <w:szCs w:val="20"/>
        </w:rPr>
        <w:t xml:space="preserve">eloache </w:t>
      </w:r>
      <w:r>
        <w:rPr>
          <w:rFonts w:cs="ArialMT"/>
          <w:bCs/>
          <w:szCs w:val="20"/>
        </w:rPr>
        <w:t>(1991) Symbolic functioning in very young children: Understanding of pictures and models.</w:t>
      </w:r>
    </w:p>
    <w:p w14:paraId="34B38382" w14:textId="77777777" w:rsidR="00475C08" w:rsidRDefault="00475C08" w:rsidP="001C5520">
      <w:pPr>
        <w:rPr>
          <w:rFonts w:cs="ArialMT"/>
          <w:bCs/>
          <w:szCs w:val="20"/>
        </w:rPr>
      </w:pPr>
    </w:p>
    <w:p w14:paraId="52095C06" w14:textId="26D2FFA7" w:rsidR="00475C08" w:rsidRDefault="002653FC" w:rsidP="001C5520">
      <w:pPr>
        <w:rPr>
          <w:rFonts w:cs="ArialMT"/>
          <w:bCs/>
          <w:szCs w:val="20"/>
        </w:rPr>
      </w:pPr>
      <w:r>
        <w:rPr>
          <w:rFonts w:cs="ArialMT"/>
          <w:bCs/>
          <w:szCs w:val="20"/>
        </w:rPr>
        <w:t>Deloache, Miller, &amp; Rosengren (1997) The credible shrinking room: Very young children’s performance with symbolic and non-symbolic relations.</w:t>
      </w:r>
    </w:p>
    <w:p w14:paraId="79D5CA82" w14:textId="77777777" w:rsidR="002E663D" w:rsidRDefault="002E663D" w:rsidP="00B60CD5"/>
    <w:p w14:paraId="7E1B7E9B" w14:textId="52F8BC74" w:rsidR="00B60CD5" w:rsidRDefault="00B60CD5" w:rsidP="00B60CD5">
      <w:r>
        <w:t xml:space="preserve">DeLoache, J. S., Uttal, D. H., &amp; Rosengren, K. S. (2004). Scale errors offer evidence for a perception-action dissociation early in life. </w:t>
      </w:r>
    </w:p>
    <w:p w14:paraId="2B628848" w14:textId="77777777" w:rsidR="00610CFB" w:rsidRDefault="00610CFB" w:rsidP="00B60CD5"/>
    <w:p w14:paraId="798DE0DF" w14:textId="7E12F956" w:rsidR="00610CFB" w:rsidRDefault="00610CFB" w:rsidP="00610CFB">
      <w:r>
        <w:t xml:space="preserve">Bloom, P., &amp; Markson, L. (1998). Intention and analogy in children's naming of pictorial representations. </w:t>
      </w:r>
    </w:p>
    <w:p w14:paraId="2DFDEDFC" w14:textId="77777777" w:rsidR="001C5520" w:rsidRDefault="001C5520" w:rsidP="001C5520"/>
    <w:p w14:paraId="285AD90D" w14:textId="77777777" w:rsidR="00A76562" w:rsidRPr="0035190D" w:rsidRDefault="00A76562" w:rsidP="001C5520"/>
    <w:p w14:paraId="019FA2E9" w14:textId="54496D95" w:rsidR="001C5520" w:rsidRPr="00A76562" w:rsidRDefault="0096302E" w:rsidP="001C5520">
      <w:pPr>
        <w:rPr>
          <w:rFonts w:cs="ArialMT"/>
          <w:bCs/>
          <w:i/>
          <w:szCs w:val="20"/>
        </w:rPr>
      </w:pPr>
      <w:r>
        <w:rPr>
          <w:rFonts w:cs="ArialMT"/>
          <w:bCs/>
          <w:i/>
          <w:szCs w:val="20"/>
        </w:rPr>
        <w:t>8. (10/25</w:t>
      </w:r>
      <w:r w:rsidR="00E93F60" w:rsidRPr="00A76562">
        <w:rPr>
          <w:rFonts w:cs="ArialMT"/>
          <w:bCs/>
          <w:i/>
          <w:szCs w:val="20"/>
        </w:rPr>
        <w:t>/</w:t>
      </w:r>
      <w:r w:rsidR="006B0F2F" w:rsidRPr="00A76562">
        <w:rPr>
          <w:rFonts w:cs="ArialMT"/>
          <w:bCs/>
          <w:i/>
          <w:szCs w:val="20"/>
        </w:rPr>
        <w:t>16</w:t>
      </w:r>
      <w:r w:rsidR="00E93F60" w:rsidRPr="00A76562">
        <w:rPr>
          <w:rFonts w:cs="ArialMT"/>
          <w:bCs/>
          <w:i/>
          <w:szCs w:val="20"/>
        </w:rPr>
        <w:t>)</w:t>
      </w:r>
      <w:r w:rsidR="00DD78B9" w:rsidRPr="00A76562">
        <w:rPr>
          <w:rFonts w:cs="ArialMT"/>
          <w:bCs/>
          <w:i/>
          <w:szCs w:val="20"/>
        </w:rPr>
        <w:t xml:space="preserve"> </w:t>
      </w:r>
      <w:r w:rsidR="00826699" w:rsidRPr="00A76562">
        <w:rPr>
          <w:rFonts w:cs="ArialMT"/>
          <w:bCs/>
          <w:i/>
          <w:szCs w:val="20"/>
        </w:rPr>
        <w:t>Theory of Mind</w:t>
      </w:r>
    </w:p>
    <w:p w14:paraId="2B0581F4" w14:textId="77777777" w:rsidR="00B60CD5" w:rsidRDefault="00B60CD5" w:rsidP="001C5520">
      <w:pPr>
        <w:rPr>
          <w:rFonts w:cs="ArialMT"/>
          <w:bCs/>
          <w:szCs w:val="20"/>
        </w:rPr>
      </w:pPr>
    </w:p>
    <w:p w14:paraId="3273FB46" w14:textId="38C07DB2" w:rsidR="00E01AE9" w:rsidRDefault="00E01AE9" w:rsidP="00E01AE9">
      <w:pPr>
        <w:rPr>
          <w:rStyle w:val="titles-source"/>
        </w:rPr>
      </w:pPr>
      <w:r w:rsidRPr="0035190D">
        <w:t xml:space="preserve">Baron-Cohen, </w:t>
      </w:r>
      <w:r>
        <w:t>S., Leslie, A., &amp;</w:t>
      </w:r>
      <w:r w:rsidRPr="0035190D">
        <w:t xml:space="preserve"> </w:t>
      </w:r>
      <w:r w:rsidRPr="0035190D">
        <w:rPr>
          <w:rStyle w:val="bibrecord-highlight-user"/>
        </w:rPr>
        <w:t xml:space="preserve">Frith, </w:t>
      </w:r>
      <w:r>
        <w:rPr>
          <w:rStyle w:val="bibrecord-highlight-user"/>
        </w:rPr>
        <w:t>U</w:t>
      </w:r>
      <w:r w:rsidRPr="0035190D">
        <w:t xml:space="preserve">. (1985) </w:t>
      </w:r>
      <w:r w:rsidRPr="0035190D">
        <w:rPr>
          <w:rStyle w:val="titles-title"/>
        </w:rPr>
        <w:t>Does the autistic child have a "theory of mind"?</w:t>
      </w:r>
      <w:r w:rsidRPr="0035190D">
        <w:t xml:space="preserve"> </w:t>
      </w:r>
    </w:p>
    <w:p w14:paraId="267B6826" w14:textId="77777777" w:rsidR="00E01AE9" w:rsidRDefault="00E01AE9" w:rsidP="0031631E"/>
    <w:p w14:paraId="15312EEC" w14:textId="423E76E4" w:rsidR="00073239" w:rsidRPr="00073239" w:rsidRDefault="00E01AE9" w:rsidP="0031631E">
      <w:r>
        <w:t>Repacholi &amp; Gopnik (1997) Early reasoning about desires: Evidence from 14- and 18-month-olds.</w:t>
      </w:r>
    </w:p>
    <w:p w14:paraId="0E4192D2" w14:textId="77777777" w:rsidR="0031631E" w:rsidRPr="0035190D" w:rsidRDefault="0031631E" w:rsidP="0031631E">
      <w:pPr>
        <w:pStyle w:val="Default"/>
        <w:rPr>
          <w:color w:val="auto"/>
        </w:rPr>
      </w:pPr>
    </w:p>
    <w:p w14:paraId="04AA44E7" w14:textId="7163F0FA" w:rsidR="0031631E" w:rsidRPr="0035190D" w:rsidRDefault="0031631E" w:rsidP="0031631E">
      <w:pPr>
        <w:rPr>
          <w:szCs w:val="22"/>
        </w:rPr>
      </w:pPr>
      <w:r>
        <w:rPr>
          <w:szCs w:val="22"/>
        </w:rPr>
        <w:t xml:space="preserve">Onishi, K. </w:t>
      </w:r>
      <w:r w:rsidRPr="0035190D">
        <w:rPr>
          <w:szCs w:val="22"/>
        </w:rPr>
        <w:t>&amp; Baillargeon</w:t>
      </w:r>
      <w:r>
        <w:rPr>
          <w:szCs w:val="22"/>
        </w:rPr>
        <w:t>, R.</w:t>
      </w:r>
      <w:r w:rsidRPr="0035190D">
        <w:rPr>
          <w:szCs w:val="22"/>
        </w:rPr>
        <w:t xml:space="preserve"> (2005) Do 15-Month-Old Infants Underst</w:t>
      </w:r>
      <w:r>
        <w:rPr>
          <w:szCs w:val="22"/>
        </w:rPr>
        <w:t xml:space="preserve">and False Beliefs? </w:t>
      </w:r>
    </w:p>
    <w:p w14:paraId="132217C1" w14:textId="77777777" w:rsidR="0031631E" w:rsidRDefault="0031631E" w:rsidP="0031631E">
      <w:pPr>
        <w:rPr>
          <w:rFonts w:cs="ArialMT"/>
          <w:bCs/>
          <w:szCs w:val="20"/>
        </w:rPr>
      </w:pPr>
    </w:p>
    <w:p w14:paraId="1DF605AE" w14:textId="3DB86661" w:rsidR="0031631E" w:rsidRPr="0035190D" w:rsidRDefault="00073239" w:rsidP="0031631E">
      <w:r>
        <w:rPr>
          <w:rFonts w:cs="ArialMT"/>
          <w:bCs/>
          <w:szCs w:val="20"/>
        </w:rPr>
        <w:t>Schick</w:t>
      </w:r>
      <w:r w:rsidR="00E01AE9">
        <w:rPr>
          <w:rFonts w:cs="ArialMT"/>
          <w:bCs/>
          <w:szCs w:val="20"/>
        </w:rPr>
        <w:t>,</w:t>
      </w:r>
      <w:r>
        <w:rPr>
          <w:rFonts w:cs="ArialMT"/>
          <w:bCs/>
          <w:szCs w:val="20"/>
        </w:rPr>
        <w:t xml:space="preserve"> De Villiers</w:t>
      </w:r>
      <w:r w:rsidR="00E01AE9">
        <w:rPr>
          <w:rFonts w:cs="ArialMT"/>
          <w:bCs/>
          <w:szCs w:val="20"/>
        </w:rPr>
        <w:t>, De Villiers, &amp; Hofmeister (</w:t>
      </w:r>
      <w:r>
        <w:rPr>
          <w:rFonts w:cs="ArialMT"/>
          <w:bCs/>
          <w:szCs w:val="20"/>
        </w:rPr>
        <w:t>2007</w:t>
      </w:r>
      <w:r w:rsidR="00E01AE9">
        <w:rPr>
          <w:rFonts w:cs="ArialMT"/>
          <w:bCs/>
          <w:szCs w:val="20"/>
        </w:rPr>
        <w:t>) Language and theory of mind: A study of deaf children.</w:t>
      </w:r>
    </w:p>
    <w:p w14:paraId="0244B164" w14:textId="77777777" w:rsidR="0031631E" w:rsidRPr="0035190D" w:rsidRDefault="0031631E" w:rsidP="0031631E">
      <w:pPr>
        <w:rPr>
          <w:rFonts w:cs="ArialMT"/>
          <w:bCs/>
          <w:szCs w:val="20"/>
        </w:rPr>
      </w:pPr>
    </w:p>
    <w:p w14:paraId="20560041" w14:textId="663C708D" w:rsidR="0031631E" w:rsidRPr="0083282D" w:rsidRDefault="0031631E" w:rsidP="0031631E">
      <w:r w:rsidRPr="0035190D">
        <w:rPr>
          <w:rStyle w:val="bibrecord-highlight-user"/>
        </w:rPr>
        <w:t xml:space="preserve">Pyers, </w:t>
      </w:r>
      <w:r>
        <w:rPr>
          <w:rStyle w:val="bibrecord-highlight-user"/>
        </w:rPr>
        <w:t>J., &amp;</w:t>
      </w:r>
      <w:r w:rsidRPr="0035190D">
        <w:t xml:space="preserve"> Senghas, </w:t>
      </w:r>
      <w:r>
        <w:t>A</w:t>
      </w:r>
      <w:r w:rsidRPr="0035190D">
        <w:t xml:space="preserve">. (2009) </w:t>
      </w:r>
      <w:r w:rsidRPr="0035190D">
        <w:rPr>
          <w:rStyle w:val="titles-title"/>
        </w:rPr>
        <w:t>Language promotes false-belief understanding: Evidence from learners of a new sign language.</w:t>
      </w:r>
      <w:r w:rsidRPr="0035190D">
        <w:rPr>
          <w:rStyle w:val="titles-source"/>
        </w:rPr>
        <w:t xml:space="preserve"> </w:t>
      </w:r>
    </w:p>
    <w:p w14:paraId="720782E8" w14:textId="77777777" w:rsidR="0031631E" w:rsidRPr="0035190D" w:rsidRDefault="0031631E" w:rsidP="001C5520">
      <w:pPr>
        <w:rPr>
          <w:rFonts w:cs="ArialMT"/>
          <w:bCs/>
          <w:szCs w:val="20"/>
        </w:rPr>
      </w:pPr>
    </w:p>
    <w:p w14:paraId="1C07193D" w14:textId="77777777" w:rsidR="00E93F60" w:rsidRPr="0035190D" w:rsidRDefault="00E93F60" w:rsidP="00184BA9">
      <w:pPr>
        <w:rPr>
          <w:rFonts w:cs="ArialMT"/>
          <w:bCs/>
          <w:szCs w:val="20"/>
        </w:rPr>
      </w:pPr>
    </w:p>
    <w:p w14:paraId="5760092F" w14:textId="686D4B3E" w:rsidR="001C5520" w:rsidRPr="00A76562" w:rsidRDefault="006B1182" w:rsidP="001C5520">
      <w:pPr>
        <w:rPr>
          <w:rFonts w:cs="ArialMT"/>
          <w:bCs/>
          <w:i/>
          <w:szCs w:val="20"/>
        </w:rPr>
      </w:pPr>
      <w:r w:rsidRPr="00A76562">
        <w:rPr>
          <w:rFonts w:cs="ArialMT"/>
          <w:bCs/>
          <w:i/>
          <w:szCs w:val="20"/>
        </w:rPr>
        <w:t>9</w:t>
      </w:r>
      <w:r w:rsidR="00E93F60" w:rsidRPr="00A76562">
        <w:rPr>
          <w:rFonts w:cs="ArialMT"/>
          <w:bCs/>
          <w:i/>
          <w:szCs w:val="20"/>
        </w:rPr>
        <w:t>. (11/</w:t>
      </w:r>
      <w:r w:rsidR="0096302E">
        <w:rPr>
          <w:rFonts w:cs="ArialMT"/>
          <w:bCs/>
          <w:i/>
          <w:szCs w:val="20"/>
        </w:rPr>
        <w:t>1</w:t>
      </w:r>
      <w:r w:rsidR="00E93F60" w:rsidRPr="00A76562">
        <w:rPr>
          <w:rFonts w:cs="ArialMT"/>
          <w:bCs/>
          <w:i/>
          <w:szCs w:val="20"/>
        </w:rPr>
        <w:t>/</w:t>
      </w:r>
      <w:r w:rsidR="006B0F2F" w:rsidRPr="00A76562">
        <w:rPr>
          <w:rFonts w:cs="ArialMT"/>
          <w:bCs/>
          <w:i/>
          <w:szCs w:val="20"/>
        </w:rPr>
        <w:t>16</w:t>
      </w:r>
      <w:r w:rsidR="00E93F60" w:rsidRPr="00A76562">
        <w:rPr>
          <w:rFonts w:cs="ArialMT"/>
          <w:bCs/>
          <w:i/>
          <w:szCs w:val="20"/>
        </w:rPr>
        <w:t>)</w:t>
      </w:r>
      <w:r w:rsidR="00DD78B9" w:rsidRPr="00A76562">
        <w:rPr>
          <w:rFonts w:cs="ArialMT"/>
          <w:bCs/>
          <w:i/>
          <w:szCs w:val="20"/>
        </w:rPr>
        <w:t xml:space="preserve"> </w:t>
      </w:r>
      <w:r w:rsidR="00826699" w:rsidRPr="00A76562">
        <w:rPr>
          <w:rFonts w:cs="ArialMT"/>
          <w:bCs/>
          <w:i/>
          <w:szCs w:val="20"/>
        </w:rPr>
        <w:t>Language 1</w:t>
      </w:r>
    </w:p>
    <w:p w14:paraId="5F783712" w14:textId="77777777" w:rsidR="00B60CD5" w:rsidRPr="0035190D" w:rsidRDefault="00B60CD5" w:rsidP="001C5520">
      <w:pPr>
        <w:rPr>
          <w:rFonts w:cs="ArialMT"/>
          <w:bCs/>
          <w:szCs w:val="20"/>
        </w:rPr>
      </w:pPr>
    </w:p>
    <w:p w14:paraId="0B927F82" w14:textId="1320AB65" w:rsidR="00184745" w:rsidRPr="007F48CB" w:rsidRDefault="00184745" w:rsidP="00184745">
      <w:pPr>
        <w:rPr>
          <w:rStyle w:val="printonly"/>
          <w:color w:val="000000" w:themeColor="text1"/>
        </w:rPr>
      </w:pPr>
      <w:r w:rsidRPr="007F48CB">
        <w:rPr>
          <w:rStyle w:val="citationjournal"/>
          <w:color w:val="000000" w:themeColor="text1"/>
        </w:rPr>
        <w:t>Terrace, H., Petitto, L., Sanders, R., &amp; Bever, T. (1979) Can an ape create a sentence?</w:t>
      </w:r>
    </w:p>
    <w:p w14:paraId="0E3263EA" w14:textId="77777777" w:rsidR="00184745" w:rsidRPr="007F48CB" w:rsidRDefault="00184745" w:rsidP="00184745">
      <w:pPr>
        <w:rPr>
          <w:color w:val="000000" w:themeColor="text1"/>
        </w:rPr>
      </w:pPr>
    </w:p>
    <w:p w14:paraId="4D298B90" w14:textId="2855A85C" w:rsidR="0031631E" w:rsidRPr="007F48CB" w:rsidRDefault="007E7B4C" w:rsidP="0031631E">
      <w:pPr>
        <w:rPr>
          <w:rFonts w:cs="Times New Roman"/>
          <w:color w:val="000000" w:themeColor="text1"/>
        </w:rPr>
      </w:pPr>
      <w:r w:rsidRPr="007F48CB">
        <w:rPr>
          <w:rFonts w:cs="Times New Roman"/>
          <w:color w:val="000000" w:themeColor="text1"/>
        </w:rPr>
        <w:t>Dehaene-Lambert</w:t>
      </w:r>
      <w:r w:rsidR="00184745" w:rsidRPr="007F48CB">
        <w:rPr>
          <w:rFonts w:cs="Times New Roman"/>
          <w:color w:val="000000" w:themeColor="text1"/>
        </w:rPr>
        <w:t>z, Dehaene, &amp; Hertz-Pannier (</w:t>
      </w:r>
      <w:r w:rsidRPr="007F48CB">
        <w:rPr>
          <w:rFonts w:cs="Times New Roman"/>
          <w:color w:val="000000" w:themeColor="text1"/>
        </w:rPr>
        <w:t>2002</w:t>
      </w:r>
      <w:r w:rsidR="00184745" w:rsidRPr="007F48CB">
        <w:rPr>
          <w:rFonts w:cs="Times New Roman"/>
          <w:color w:val="000000" w:themeColor="text1"/>
        </w:rPr>
        <w:t xml:space="preserve">) Functional neuroimaging of speech perception in infants. </w:t>
      </w:r>
    </w:p>
    <w:p w14:paraId="3C49EDC4" w14:textId="77777777" w:rsidR="007E7B4C" w:rsidRPr="007F48CB" w:rsidRDefault="007E7B4C" w:rsidP="0031631E">
      <w:pPr>
        <w:rPr>
          <w:rFonts w:cs="Times New Roman"/>
          <w:color w:val="000000" w:themeColor="text1"/>
        </w:rPr>
      </w:pPr>
    </w:p>
    <w:p w14:paraId="6A7D9970" w14:textId="25A22BA1" w:rsidR="00184745" w:rsidRPr="007F48CB" w:rsidRDefault="00184745" w:rsidP="00184745">
      <w:pPr>
        <w:rPr>
          <w:rFonts w:cs="ArialMT"/>
          <w:bCs/>
          <w:color w:val="000000" w:themeColor="text1"/>
          <w:szCs w:val="20"/>
        </w:rPr>
      </w:pPr>
      <w:r w:rsidRPr="007F48CB">
        <w:rPr>
          <w:rFonts w:cs="ArialMT"/>
          <w:bCs/>
          <w:color w:val="000000" w:themeColor="text1"/>
          <w:szCs w:val="20"/>
        </w:rPr>
        <w:t>Newport (1990) Maturational constraints on language learning.</w:t>
      </w:r>
    </w:p>
    <w:p w14:paraId="6F74569F" w14:textId="77777777" w:rsidR="00184745" w:rsidRPr="007F48CB" w:rsidRDefault="00184745" w:rsidP="00184745">
      <w:pPr>
        <w:rPr>
          <w:rFonts w:cs="ArialMT"/>
          <w:bCs/>
          <w:color w:val="000000" w:themeColor="text1"/>
          <w:szCs w:val="20"/>
        </w:rPr>
      </w:pPr>
    </w:p>
    <w:p w14:paraId="6E29F601" w14:textId="77E5CA7A" w:rsidR="007C5245" w:rsidRPr="007F48CB" w:rsidRDefault="007E7B4C" w:rsidP="007C5245">
      <w:pPr>
        <w:rPr>
          <w:rStyle w:val="citationjournal"/>
          <w:color w:val="000000" w:themeColor="text1"/>
        </w:rPr>
      </w:pPr>
      <w:r w:rsidRPr="007F48CB">
        <w:rPr>
          <w:rFonts w:cs="Times New Roman"/>
          <w:color w:val="000000" w:themeColor="text1"/>
        </w:rPr>
        <w:t xml:space="preserve">Petitto &amp; Marantette </w:t>
      </w:r>
      <w:r w:rsidR="00184745" w:rsidRPr="007F48CB">
        <w:rPr>
          <w:rFonts w:cs="Times New Roman"/>
          <w:color w:val="000000" w:themeColor="text1"/>
        </w:rPr>
        <w:t>(</w:t>
      </w:r>
      <w:r w:rsidRPr="007F48CB">
        <w:rPr>
          <w:rFonts w:cs="Times New Roman"/>
          <w:color w:val="000000" w:themeColor="text1"/>
        </w:rPr>
        <w:t>1991</w:t>
      </w:r>
      <w:r w:rsidR="00184745" w:rsidRPr="007F48CB">
        <w:rPr>
          <w:rFonts w:cs="Times New Roman"/>
          <w:color w:val="000000" w:themeColor="text1"/>
        </w:rPr>
        <w:t>)</w:t>
      </w:r>
      <w:r w:rsidR="007F48CB" w:rsidRPr="007F48CB">
        <w:rPr>
          <w:rFonts w:cs="Times New Roman"/>
          <w:color w:val="000000" w:themeColor="text1"/>
        </w:rPr>
        <w:t xml:space="preserve"> Babbling in the manual mode: Evidence for the ontogeny of language.</w:t>
      </w:r>
    </w:p>
    <w:p w14:paraId="62660B27" w14:textId="77777777" w:rsidR="007C5245" w:rsidRPr="007F48CB" w:rsidRDefault="007C5245" w:rsidP="007C5245">
      <w:pPr>
        <w:rPr>
          <w:rStyle w:val="citationjournal"/>
          <w:color w:val="000000" w:themeColor="text1"/>
        </w:rPr>
      </w:pPr>
    </w:p>
    <w:p w14:paraId="7FC6C5E9" w14:textId="4EABA937" w:rsidR="007C5245" w:rsidRPr="007F48CB" w:rsidRDefault="007C5245" w:rsidP="007C5245">
      <w:pPr>
        <w:rPr>
          <w:color w:val="000000" w:themeColor="text1"/>
        </w:rPr>
      </w:pPr>
      <w:r w:rsidRPr="007F48CB">
        <w:rPr>
          <w:color w:val="000000" w:themeColor="text1"/>
        </w:rPr>
        <w:t xml:space="preserve">Senghas, A. and Coppola, M. (2001) Children creating language: how Nicaraguan sign language acquired a spatial grammar. </w:t>
      </w:r>
    </w:p>
    <w:p w14:paraId="15752590" w14:textId="77777777" w:rsidR="001C5520" w:rsidRDefault="001C5520" w:rsidP="001C5520">
      <w:pPr>
        <w:rPr>
          <w:rFonts w:cs="ArialMT"/>
          <w:bCs/>
          <w:szCs w:val="20"/>
        </w:rPr>
      </w:pPr>
    </w:p>
    <w:p w14:paraId="49A492CE" w14:textId="194C5C5A" w:rsidR="007E7B4C" w:rsidRDefault="007E7B4C" w:rsidP="001C5520">
      <w:pPr>
        <w:rPr>
          <w:rFonts w:cs="ArialMT"/>
          <w:bCs/>
          <w:szCs w:val="20"/>
        </w:rPr>
      </w:pPr>
      <w:r>
        <w:rPr>
          <w:rFonts w:cs="ArialMT"/>
          <w:bCs/>
          <w:szCs w:val="20"/>
        </w:rPr>
        <w:t xml:space="preserve">Suggested reading (long but amazing): Chomsky </w:t>
      </w:r>
      <w:r w:rsidR="002B3404">
        <w:rPr>
          <w:rFonts w:cs="ArialMT"/>
          <w:bCs/>
          <w:szCs w:val="20"/>
        </w:rPr>
        <w:t>(</w:t>
      </w:r>
      <w:r>
        <w:rPr>
          <w:rFonts w:cs="ArialMT"/>
          <w:bCs/>
          <w:szCs w:val="20"/>
        </w:rPr>
        <w:t>1958</w:t>
      </w:r>
      <w:r w:rsidR="002B3404">
        <w:rPr>
          <w:rFonts w:cs="ArialMT"/>
          <w:bCs/>
          <w:szCs w:val="20"/>
        </w:rPr>
        <w:t xml:space="preserve">) Review of BF Skinner’s </w:t>
      </w:r>
      <w:r w:rsidR="002B3404" w:rsidRPr="002B3404">
        <w:rPr>
          <w:rFonts w:cs="ArialMT"/>
          <w:bCs/>
          <w:szCs w:val="20"/>
          <w:u w:val="single"/>
        </w:rPr>
        <w:t>Verbal Behavior</w:t>
      </w:r>
      <w:r w:rsidR="002B3404">
        <w:rPr>
          <w:rFonts w:cs="ArialMT"/>
          <w:bCs/>
          <w:szCs w:val="20"/>
        </w:rPr>
        <w:t>.</w:t>
      </w:r>
    </w:p>
    <w:p w14:paraId="49A0D568" w14:textId="77777777" w:rsidR="007E7B4C" w:rsidRDefault="007E7B4C" w:rsidP="001C5520">
      <w:pPr>
        <w:rPr>
          <w:rFonts w:cs="ArialMT"/>
          <w:bCs/>
          <w:szCs w:val="20"/>
        </w:rPr>
      </w:pPr>
    </w:p>
    <w:p w14:paraId="40458A09" w14:textId="77777777" w:rsidR="00A76562" w:rsidRPr="0035190D" w:rsidRDefault="00A76562" w:rsidP="001C5520">
      <w:pPr>
        <w:rPr>
          <w:rFonts w:cs="ArialMT"/>
          <w:bCs/>
          <w:szCs w:val="20"/>
        </w:rPr>
      </w:pPr>
    </w:p>
    <w:p w14:paraId="4A2ED064" w14:textId="6255CE4C" w:rsidR="001C5520" w:rsidRPr="00A76562" w:rsidRDefault="006B1182" w:rsidP="001C5520">
      <w:pPr>
        <w:rPr>
          <w:rFonts w:cs="ArialMT"/>
          <w:bCs/>
          <w:i/>
          <w:color w:val="000000" w:themeColor="text1"/>
          <w:szCs w:val="20"/>
        </w:rPr>
      </w:pPr>
      <w:r w:rsidRPr="00A76562">
        <w:rPr>
          <w:rFonts w:cs="ArialMT"/>
          <w:bCs/>
          <w:i/>
          <w:szCs w:val="20"/>
        </w:rPr>
        <w:t>10</w:t>
      </w:r>
      <w:r w:rsidR="00E93F60" w:rsidRPr="00A76562">
        <w:rPr>
          <w:rFonts w:cs="ArialMT"/>
          <w:bCs/>
          <w:i/>
          <w:color w:val="000000" w:themeColor="text1"/>
          <w:szCs w:val="20"/>
        </w:rPr>
        <w:t>. (11/</w:t>
      </w:r>
      <w:r w:rsidR="0096302E">
        <w:rPr>
          <w:rFonts w:cs="ArialMT"/>
          <w:bCs/>
          <w:i/>
          <w:color w:val="000000" w:themeColor="text1"/>
          <w:szCs w:val="20"/>
        </w:rPr>
        <w:t>8</w:t>
      </w:r>
      <w:r w:rsidR="00E93F60" w:rsidRPr="00A76562">
        <w:rPr>
          <w:rFonts w:cs="ArialMT"/>
          <w:bCs/>
          <w:i/>
          <w:color w:val="000000" w:themeColor="text1"/>
          <w:szCs w:val="20"/>
        </w:rPr>
        <w:t>/</w:t>
      </w:r>
      <w:r w:rsidR="006B0F2F" w:rsidRPr="00A76562">
        <w:rPr>
          <w:rFonts w:cs="ArialMT"/>
          <w:bCs/>
          <w:i/>
          <w:color w:val="000000" w:themeColor="text1"/>
          <w:szCs w:val="20"/>
        </w:rPr>
        <w:t>16</w:t>
      </w:r>
      <w:r w:rsidR="00E93F60" w:rsidRPr="00A76562">
        <w:rPr>
          <w:rFonts w:cs="ArialMT"/>
          <w:bCs/>
          <w:i/>
          <w:color w:val="000000" w:themeColor="text1"/>
          <w:szCs w:val="20"/>
        </w:rPr>
        <w:t>)</w:t>
      </w:r>
      <w:r w:rsidR="001C5520" w:rsidRPr="00A76562">
        <w:rPr>
          <w:rFonts w:cs="ArialMT"/>
          <w:bCs/>
          <w:i/>
          <w:color w:val="000000" w:themeColor="text1"/>
          <w:szCs w:val="20"/>
        </w:rPr>
        <w:t xml:space="preserve"> Language </w:t>
      </w:r>
      <w:r w:rsidR="00826699" w:rsidRPr="00A76562">
        <w:rPr>
          <w:rFonts w:cs="ArialMT"/>
          <w:bCs/>
          <w:i/>
          <w:color w:val="000000" w:themeColor="text1"/>
          <w:szCs w:val="20"/>
        </w:rPr>
        <w:t>2</w:t>
      </w:r>
    </w:p>
    <w:p w14:paraId="00FD6652" w14:textId="77777777" w:rsidR="001C5520" w:rsidRPr="008F19FD" w:rsidRDefault="001C5520" w:rsidP="001C5520">
      <w:pPr>
        <w:rPr>
          <w:rFonts w:cs="ArialMT"/>
          <w:bCs/>
          <w:color w:val="000000" w:themeColor="text1"/>
          <w:szCs w:val="20"/>
        </w:rPr>
      </w:pPr>
    </w:p>
    <w:p w14:paraId="3F5EF86E" w14:textId="217FA34B" w:rsidR="00654E53" w:rsidRPr="008F19FD" w:rsidRDefault="00654E53" w:rsidP="00654E53">
      <w:pPr>
        <w:rPr>
          <w:color w:val="000000" w:themeColor="text1"/>
        </w:rPr>
      </w:pPr>
      <w:r w:rsidRPr="008F19FD">
        <w:rPr>
          <w:color w:val="000000" w:themeColor="text1"/>
        </w:rPr>
        <w:t xml:space="preserve">Eimas, P.,  Siqueland, E., Jusczyk, P., &amp; Vigorito, J.  (1971) </w:t>
      </w:r>
      <w:r w:rsidRPr="008F19FD">
        <w:rPr>
          <w:rStyle w:val="bibrecord-highlight-user"/>
          <w:color w:val="000000" w:themeColor="text1"/>
        </w:rPr>
        <w:t>Speech</w:t>
      </w:r>
      <w:r w:rsidRPr="008F19FD">
        <w:rPr>
          <w:rStyle w:val="titles-title"/>
          <w:color w:val="000000" w:themeColor="text1"/>
        </w:rPr>
        <w:t xml:space="preserve"> </w:t>
      </w:r>
      <w:r w:rsidRPr="008F19FD">
        <w:rPr>
          <w:rStyle w:val="bibrecord-highlight-user"/>
          <w:color w:val="000000" w:themeColor="text1"/>
        </w:rPr>
        <w:t>perception</w:t>
      </w:r>
      <w:r w:rsidRPr="008F19FD">
        <w:rPr>
          <w:rStyle w:val="titles-title"/>
          <w:color w:val="000000" w:themeColor="text1"/>
        </w:rPr>
        <w:t xml:space="preserve"> </w:t>
      </w:r>
      <w:r w:rsidRPr="008F19FD">
        <w:rPr>
          <w:rStyle w:val="bibrecord-highlight-user"/>
          <w:color w:val="000000" w:themeColor="text1"/>
        </w:rPr>
        <w:t>in</w:t>
      </w:r>
      <w:r w:rsidRPr="008F19FD">
        <w:rPr>
          <w:rStyle w:val="titles-title"/>
          <w:color w:val="000000" w:themeColor="text1"/>
        </w:rPr>
        <w:t xml:space="preserve"> </w:t>
      </w:r>
      <w:r w:rsidRPr="008F19FD">
        <w:rPr>
          <w:rStyle w:val="bibrecord-highlight-user"/>
          <w:color w:val="000000" w:themeColor="text1"/>
        </w:rPr>
        <w:t>infants</w:t>
      </w:r>
      <w:r w:rsidRPr="008F19FD">
        <w:rPr>
          <w:rStyle w:val="titles-title"/>
          <w:color w:val="000000" w:themeColor="text1"/>
        </w:rPr>
        <w:t>.</w:t>
      </w:r>
      <w:r w:rsidRPr="008F19FD">
        <w:rPr>
          <w:color w:val="000000" w:themeColor="text1"/>
        </w:rPr>
        <w:t xml:space="preserve"> </w:t>
      </w:r>
    </w:p>
    <w:p w14:paraId="10940B3F" w14:textId="77777777" w:rsidR="00B60CD5" w:rsidRPr="008F19FD" w:rsidRDefault="00B60CD5" w:rsidP="001C5520">
      <w:pPr>
        <w:rPr>
          <w:rFonts w:cs="ArialMT"/>
          <w:bCs/>
          <w:color w:val="000000" w:themeColor="text1"/>
          <w:szCs w:val="20"/>
        </w:rPr>
      </w:pPr>
    </w:p>
    <w:p w14:paraId="396D7837" w14:textId="7E135392" w:rsidR="00654E53" w:rsidRPr="008F19FD" w:rsidRDefault="007E7B4C" w:rsidP="001C5520">
      <w:pPr>
        <w:rPr>
          <w:rFonts w:cs="ArialMT"/>
          <w:bCs/>
          <w:color w:val="000000" w:themeColor="text1"/>
          <w:szCs w:val="20"/>
        </w:rPr>
      </w:pPr>
      <w:r w:rsidRPr="008F19FD">
        <w:rPr>
          <w:rFonts w:cs="ArialMT"/>
          <w:bCs/>
          <w:color w:val="000000" w:themeColor="text1"/>
          <w:szCs w:val="20"/>
        </w:rPr>
        <w:t xml:space="preserve">Werker </w:t>
      </w:r>
      <w:r w:rsidR="002B3404" w:rsidRPr="008F19FD">
        <w:rPr>
          <w:rFonts w:cs="ArialMT"/>
          <w:bCs/>
          <w:color w:val="000000" w:themeColor="text1"/>
          <w:szCs w:val="20"/>
        </w:rPr>
        <w:t>&amp;</w:t>
      </w:r>
      <w:r w:rsidRPr="008F19FD">
        <w:rPr>
          <w:rFonts w:cs="ArialMT"/>
          <w:bCs/>
          <w:color w:val="000000" w:themeColor="text1"/>
          <w:szCs w:val="20"/>
        </w:rPr>
        <w:t xml:space="preserve"> Tees </w:t>
      </w:r>
      <w:r w:rsidR="002B3404" w:rsidRPr="008F19FD">
        <w:rPr>
          <w:rFonts w:cs="ArialMT"/>
          <w:bCs/>
          <w:color w:val="000000" w:themeColor="text1"/>
          <w:szCs w:val="20"/>
        </w:rPr>
        <w:t>(</w:t>
      </w:r>
      <w:r w:rsidRPr="008F19FD">
        <w:rPr>
          <w:rFonts w:cs="ArialMT"/>
          <w:bCs/>
          <w:color w:val="000000" w:themeColor="text1"/>
          <w:szCs w:val="20"/>
        </w:rPr>
        <w:t>2002</w:t>
      </w:r>
      <w:r w:rsidR="002B3404" w:rsidRPr="008F19FD">
        <w:rPr>
          <w:rFonts w:cs="ArialMT"/>
          <w:bCs/>
          <w:color w:val="000000" w:themeColor="text1"/>
          <w:szCs w:val="20"/>
        </w:rPr>
        <w:t xml:space="preserve">) Cross-language speech perception: Evidence for perceptual reorganization during the first year of life. </w:t>
      </w:r>
    </w:p>
    <w:p w14:paraId="62297BC9" w14:textId="77777777" w:rsidR="007E7B4C" w:rsidRPr="008F19FD" w:rsidRDefault="007E7B4C" w:rsidP="001C5520">
      <w:pPr>
        <w:rPr>
          <w:rFonts w:cs="ArialMT"/>
          <w:bCs/>
          <w:color w:val="000000" w:themeColor="text1"/>
          <w:szCs w:val="20"/>
        </w:rPr>
      </w:pPr>
    </w:p>
    <w:p w14:paraId="63F2000E" w14:textId="46ED33C8" w:rsidR="007E7B4C" w:rsidRPr="008F19FD" w:rsidRDefault="002B3404" w:rsidP="007E7B4C">
      <w:pPr>
        <w:rPr>
          <w:color w:val="000000" w:themeColor="text1"/>
        </w:rPr>
      </w:pPr>
      <w:r w:rsidRPr="008F19FD">
        <w:rPr>
          <w:color w:val="000000" w:themeColor="text1"/>
        </w:rPr>
        <w:t>Berko, J. (1958). The child's learning of English m</w:t>
      </w:r>
      <w:r w:rsidR="007E7B4C" w:rsidRPr="008F19FD">
        <w:rPr>
          <w:color w:val="000000" w:themeColor="text1"/>
        </w:rPr>
        <w:t xml:space="preserve">orphology. </w:t>
      </w:r>
    </w:p>
    <w:p w14:paraId="51D23667" w14:textId="77777777" w:rsidR="007E7B4C" w:rsidRPr="008F19FD" w:rsidRDefault="007E7B4C" w:rsidP="001C5520">
      <w:pPr>
        <w:rPr>
          <w:rFonts w:cs="ArialMT"/>
          <w:bCs/>
          <w:color w:val="000000" w:themeColor="text1"/>
          <w:szCs w:val="20"/>
        </w:rPr>
      </w:pPr>
    </w:p>
    <w:p w14:paraId="7F77F018" w14:textId="7741A9E7" w:rsidR="002B3404" w:rsidRPr="008F19FD" w:rsidRDefault="007E7B4C" w:rsidP="002B3404">
      <w:pPr>
        <w:rPr>
          <w:rFonts w:cs="ArialMT"/>
          <w:bCs/>
          <w:color w:val="000000" w:themeColor="text1"/>
          <w:szCs w:val="20"/>
        </w:rPr>
      </w:pPr>
      <w:r w:rsidRPr="008F19FD">
        <w:rPr>
          <w:rFonts w:cs="ArialMT"/>
          <w:bCs/>
          <w:color w:val="000000" w:themeColor="text1"/>
          <w:szCs w:val="20"/>
        </w:rPr>
        <w:t xml:space="preserve">Markman &amp; Wachtel </w:t>
      </w:r>
      <w:r w:rsidR="002B3404" w:rsidRPr="008F19FD">
        <w:rPr>
          <w:rFonts w:cs="ArialMT"/>
          <w:bCs/>
          <w:color w:val="000000" w:themeColor="text1"/>
          <w:szCs w:val="20"/>
        </w:rPr>
        <w:t>(</w:t>
      </w:r>
      <w:r w:rsidRPr="008F19FD">
        <w:rPr>
          <w:rFonts w:cs="ArialMT"/>
          <w:bCs/>
          <w:color w:val="000000" w:themeColor="text1"/>
          <w:szCs w:val="20"/>
        </w:rPr>
        <w:t>1988</w:t>
      </w:r>
      <w:r w:rsidR="002B3404" w:rsidRPr="008F19FD">
        <w:rPr>
          <w:rFonts w:cs="ArialMT"/>
          <w:bCs/>
          <w:color w:val="000000" w:themeColor="text1"/>
          <w:szCs w:val="20"/>
        </w:rPr>
        <w:t>) Children’s use of mutual exclusivity to constrain the</w:t>
      </w:r>
    </w:p>
    <w:p w14:paraId="55F91624" w14:textId="19DB6367" w:rsidR="007E7B4C" w:rsidRPr="008F19FD" w:rsidRDefault="002B3404" w:rsidP="002B3404">
      <w:pPr>
        <w:rPr>
          <w:rFonts w:cs="ArialMT"/>
          <w:bCs/>
          <w:color w:val="000000" w:themeColor="text1"/>
          <w:szCs w:val="20"/>
        </w:rPr>
      </w:pPr>
      <w:r w:rsidRPr="008F19FD">
        <w:rPr>
          <w:rFonts w:cs="ArialMT"/>
          <w:bCs/>
          <w:color w:val="000000" w:themeColor="text1"/>
          <w:szCs w:val="20"/>
        </w:rPr>
        <w:t>meanings of words.</w:t>
      </w:r>
    </w:p>
    <w:p w14:paraId="4FD342FC" w14:textId="77777777" w:rsidR="007E7B4C" w:rsidRPr="008F19FD" w:rsidRDefault="007E7B4C" w:rsidP="001C5520">
      <w:pPr>
        <w:rPr>
          <w:rFonts w:cs="ArialMT"/>
          <w:bCs/>
          <w:color w:val="000000" w:themeColor="text1"/>
          <w:szCs w:val="20"/>
        </w:rPr>
      </w:pPr>
    </w:p>
    <w:p w14:paraId="65456187" w14:textId="0E678C1D" w:rsidR="007E7B4C" w:rsidRPr="008F19FD" w:rsidRDefault="007E7B4C" w:rsidP="001C5520">
      <w:pPr>
        <w:rPr>
          <w:rFonts w:cs="ArialMT"/>
          <w:bCs/>
          <w:color w:val="000000" w:themeColor="text1"/>
          <w:szCs w:val="20"/>
        </w:rPr>
      </w:pPr>
      <w:r w:rsidRPr="008F19FD">
        <w:rPr>
          <w:rFonts w:cs="ArialMT"/>
          <w:bCs/>
          <w:color w:val="000000" w:themeColor="text1"/>
          <w:szCs w:val="20"/>
        </w:rPr>
        <w:t xml:space="preserve">Tomasello &amp; Farrar </w:t>
      </w:r>
      <w:r w:rsidR="002B3404" w:rsidRPr="008F19FD">
        <w:rPr>
          <w:rFonts w:cs="ArialMT"/>
          <w:bCs/>
          <w:color w:val="000000" w:themeColor="text1"/>
          <w:szCs w:val="20"/>
        </w:rPr>
        <w:t>(</w:t>
      </w:r>
      <w:r w:rsidRPr="008F19FD">
        <w:rPr>
          <w:rFonts w:cs="ArialMT"/>
          <w:bCs/>
          <w:color w:val="000000" w:themeColor="text1"/>
          <w:szCs w:val="20"/>
        </w:rPr>
        <w:t>1986</w:t>
      </w:r>
      <w:r w:rsidR="002B3404" w:rsidRPr="008F19FD">
        <w:rPr>
          <w:rFonts w:cs="ArialMT"/>
          <w:bCs/>
          <w:color w:val="000000" w:themeColor="text1"/>
          <w:szCs w:val="20"/>
        </w:rPr>
        <w:t>) Joint attention and early language.</w:t>
      </w:r>
    </w:p>
    <w:p w14:paraId="2D35A036" w14:textId="77777777" w:rsidR="00E93F60" w:rsidRDefault="00E93F60" w:rsidP="001C5520">
      <w:pPr>
        <w:rPr>
          <w:rFonts w:cs="ArialMT"/>
          <w:bCs/>
          <w:color w:val="000000" w:themeColor="text1"/>
          <w:szCs w:val="20"/>
        </w:rPr>
      </w:pPr>
    </w:p>
    <w:p w14:paraId="46CD4B98" w14:textId="77777777" w:rsidR="00A76562" w:rsidRPr="008F19FD" w:rsidRDefault="00A76562" w:rsidP="001C5520">
      <w:pPr>
        <w:rPr>
          <w:rFonts w:cs="ArialMT"/>
          <w:bCs/>
          <w:color w:val="000000" w:themeColor="text1"/>
          <w:szCs w:val="20"/>
        </w:rPr>
      </w:pPr>
    </w:p>
    <w:p w14:paraId="7D500B15" w14:textId="4C40F685" w:rsidR="001C5520" w:rsidRPr="00A76562" w:rsidRDefault="006B1182" w:rsidP="001C5520">
      <w:pPr>
        <w:rPr>
          <w:rFonts w:cs="ArialMT"/>
          <w:bCs/>
          <w:i/>
          <w:color w:val="000000" w:themeColor="text1"/>
          <w:szCs w:val="20"/>
        </w:rPr>
      </w:pPr>
      <w:r w:rsidRPr="00A76562">
        <w:rPr>
          <w:rFonts w:cs="ArialMT"/>
          <w:bCs/>
          <w:i/>
          <w:color w:val="000000" w:themeColor="text1"/>
          <w:szCs w:val="20"/>
        </w:rPr>
        <w:t>11</w:t>
      </w:r>
      <w:r w:rsidR="00E93F60" w:rsidRPr="00A76562">
        <w:rPr>
          <w:rFonts w:cs="ArialMT"/>
          <w:bCs/>
          <w:i/>
          <w:color w:val="000000" w:themeColor="text1"/>
          <w:szCs w:val="20"/>
        </w:rPr>
        <w:t>. (11/</w:t>
      </w:r>
      <w:r w:rsidR="0096302E">
        <w:rPr>
          <w:rFonts w:cs="ArialMT"/>
          <w:bCs/>
          <w:i/>
          <w:color w:val="000000" w:themeColor="text1"/>
          <w:szCs w:val="20"/>
        </w:rPr>
        <w:t>15</w:t>
      </w:r>
      <w:r w:rsidR="00E93F60" w:rsidRPr="00A76562">
        <w:rPr>
          <w:rFonts w:cs="ArialMT"/>
          <w:bCs/>
          <w:i/>
          <w:color w:val="000000" w:themeColor="text1"/>
          <w:szCs w:val="20"/>
        </w:rPr>
        <w:t>/</w:t>
      </w:r>
      <w:r w:rsidR="006B0F2F" w:rsidRPr="00A76562">
        <w:rPr>
          <w:rFonts w:cs="ArialMT"/>
          <w:bCs/>
          <w:i/>
          <w:color w:val="000000" w:themeColor="text1"/>
          <w:szCs w:val="20"/>
        </w:rPr>
        <w:t>16</w:t>
      </w:r>
      <w:r w:rsidR="001C5520" w:rsidRPr="00A76562">
        <w:rPr>
          <w:rFonts w:cs="ArialMT"/>
          <w:bCs/>
          <w:i/>
          <w:color w:val="000000" w:themeColor="text1"/>
          <w:szCs w:val="20"/>
        </w:rPr>
        <w:t xml:space="preserve">) </w:t>
      </w:r>
      <w:r w:rsidR="00FD2D46" w:rsidRPr="00A76562">
        <w:rPr>
          <w:rFonts w:cs="ArialMT"/>
          <w:bCs/>
          <w:i/>
          <w:color w:val="000000" w:themeColor="text1"/>
          <w:szCs w:val="20"/>
        </w:rPr>
        <w:t>Animacy</w:t>
      </w:r>
    </w:p>
    <w:p w14:paraId="02C6322C" w14:textId="77777777" w:rsidR="001C5520" w:rsidRPr="0035190D" w:rsidRDefault="001C5520" w:rsidP="001C5520">
      <w:pPr>
        <w:rPr>
          <w:rFonts w:cs="ArialMT"/>
          <w:bCs/>
          <w:szCs w:val="20"/>
        </w:rPr>
      </w:pPr>
    </w:p>
    <w:p w14:paraId="69278902" w14:textId="77777777" w:rsidR="00C92842" w:rsidRPr="0035190D" w:rsidRDefault="00C92842" w:rsidP="00C92842">
      <w:pPr>
        <w:rPr>
          <w:rFonts w:cs="ArialMT"/>
          <w:bCs/>
          <w:szCs w:val="20"/>
        </w:rPr>
      </w:pPr>
      <w:r>
        <w:rPr>
          <w:rFonts w:cs="ArialMT"/>
          <w:bCs/>
          <w:szCs w:val="20"/>
        </w:rPr>
        <w:t xml:space="preserve">Meltzoff </w:t>
      </w:r>
      <w:r w:rsidRPr="0035190D">
        <w:rPr>
          <w:rFonts w:cs="ArialMT"/>
          <w:bCs/>
          <w:szCs w:val="20"/>
        </w:rPr>
        <w:t xml:space="preserve">&amp; Borton (1979) Intermodal matching by human neonates. </w:t>
      </w:r>
    </w:p>
    <w:p w14:paraId="4356848A" w14:textId="77777777" w:rsidR="00C92842" w:rsidRDefault="00C92842" w:rsidP="003601F7">
      <w:pPr>
        <w:rPr>
          <w:rStyle w:val="bibrecord-highlight-user"/>
        </w:rPr>
      </w:pPr>
    </w:p>
    <w:p w14:paraId="2DE5BE49" w14:textId="60696D5D" w:rsidR="003601F7" w:rsidRDefault="003601F7" w:rsidP="003601F7">
      <w:pPr>
        <w:rPr>
          <w:rStyle w:val="titles-source"/>
        </w:rPr>
      </w:pPr>
      <w:r w:rsidRPr="0035190D">
        <w:rPr>
          <w:rStyle w:val="bibrecord-highlight-user"/>
        </w:rPr>
        <w:t xml:space="preserve">Gergely, </w:t>
      </w:r>
      <w:r>
        <w:rPr>
          <w:rStyle w:val="bibrecord-highlight-user"/>
        </w:rPr>
        <w:t>G.</w:t>
      </w:r>
      <w:r>
        <w:t>,</w:t>
      </w:r>
      <w:r w:rsidRPr="0035190D">
        <w:t xml:space="preserve"> Nadasdy, </w:t>
      </w:r>
      <w:r>
        <w:t>Z.,</w:t>
      </w:r>
      <w:r w:rsidRPr="0035190D">
        <w:t xml:space="preserve"> Csibra, </w:t>
      </w:r>
      <w:r>
        <w:t>G.,</w:t>
      </w:r>
      <w:r w:rsidRPr="0035190D">
        <w:t xml:space="preserve"> </w:t>
      </w:r>
      <w:r>
        <w:t xml:space="preserve">&amp; </w:t>
      </w:r>
      <w:r w:rsidRPr="0035190D">
        <w:t xml:space="preserve">Biro, </w:t>
      </w:r>
      <w:r>
        <w:t>S</w:t>
      </w:r>
      <w:r w:rsidRPr="0035190D">
        <w:t xml:space="preserve">. (1995) </w:t>
      </w:r>
      <w:r w:rsidRPr="0035190D">
        <w:rPr>
          <w:rStyle w:val="titles-title"/>
        </w:rPr>
        <w:t>Taking the intentional stance at 12 months of age.</w:t>
      </w:r>
      <w:r w:rsidRPr="0035190D">
        <w:t xml:space="preserve"> </w:t>
      </w:r>
    </w:p>
    <w:p w14:paraId="61C1BC80" w14:textId="77777777" w:rsidR="003601F7" w:rsidRPr="0035190D" w:rsidRDefault="003601F7" w:rsidP="003601F7"/>
    <w:p w14:paraId="290DE0C1" w14:textId="2242A0E5" w:rsidR="0031631E" w:rsidRDefault="007C5245" w:rsidP="0031631E">
      <w:r>
        <w:t>Poulin-Dubois</w:t>
      </w:r>
      <w:r w:rsidR="003601F7">
        <w:t>, Lepage, &amp; Ferland (</w:t>
      </w:r>
      <w:r>
        <w:t>1996</w:t>
      </w:r>
      <w:r w:rsidR="003601F7">
        <w:t>) Infants’ concept of animacy.</w:t>
      </w:r>
    </w:p>
    <w:p w14:paraId="62CBE135" w14:textId="77777777" w:rsidR="007C5245" w:rsidRDefault="007C5245" w:rsidP="0031631E"/>
    <w:p w14:paraId="7913417D" w14:textId="723A88C3" w:rsidR="003601F7" w:rsidRDefault="003601F7" w:rsidP="003601F7">
      <w:r w:rsidRPr="0035190D">
        <w:t xml:space="preserve">Johnson, S.C., Slaughter, V., &amp; Carey, S. (1998). Whose gaze will infants follow? Features that elicit gaze-following in 12-month-olds. </w:t>
      </w:r>
    </w:p>
    <w:p w14:paraId="72C45D41" w14:textId="77777777" w:rsidR="003601F7" w:rsidRPr="0035190D" w:rsidRDefault="003601F7" w:rsidP="003601F7"/>
    <w:p w14:paraId="697B6A71" w14:textId="77777777" w:rsidR="003601F7" w:rsidRDefault="003601F7" w:rsidP="003601F7">
      <w:pPr>
        <w:rPr>
          <w:rFonts w:cs="ArialMT"/>
          <w:bCs/>
          <w:szCs w:val="20"/>
        </w:rPr>
      </w:pPr>
      <w:r w:rsidRPr="0035190D">
        <w:rPr>
          <w:rFonts w:cs="ArialMT"/>
          <w:bCs/>
          <w:szCs w:val="20"/>
        </w:rPr>
        <w:t>Woodward</w:t>
      </w:r>
      <w:r>
        <w:rPr>
          <w:rFonts w:cs="ArialMT"/>
          <w:bCs/>
          <w:szCs w:val="20"/>
        </w:rPr>
        <w:t>, A.</w:t>
      </w:r>
      <w:r w:rsidRPr="0035190D">
        <w:rPr>
          <w:rFonts w:cs="ArialMT"/>
          <w:bCs/>
          <w:szCs w:val="20"/>
        </w:rPr>
        <w:t xml:space="preserve"> (1998) Infants selectively encode the goal object of an actor’s reach.  </w:t>
      </w:r>
      <w:r w:rsidRPr="00CD42F7">
        <w:rPr>
          <w:rFonts w:cs="ArialMT"/>
          <w:bCs/>
          <w:i/>
          <w:szCs w:val="20"/>
        </w:rPr>
        <w:t>Cognition</w:t>
      </w:r>
      <w:r w:rsidRPr="0035190D">
        <w:rPr>
          <w:rFonts w:cs="ArialMT"/>
          <w:bCs/>
          <w:szCs w:val="20"/>
        </w:rPr>
        <w:t xml:space="preserve">, </w:t>
      </w:r>
      <w:r>
        <w:rPr>
          <w:rFonts w:cs="ArialMT"/>
          <w:bCs/>
          <w:szCs w:val="20"/>
        </w:rPr>
        <w:t xml:space="preserve">Vol. </w:t>
      </w:r>
      <w:r w:rsidRPr="0035190D">
        <w:rPr>
          <w:rFonts w:cs="ArialMT"/>
          <w:bCs/>
          <w:szCs w:val="20"/>
        </w:rPr>
        <w:t>69, 1-34.</w:t>
      </w:r>
    </w:p>
    <w:p w14:paraId="3EAF578E" w14:textId="77777777" w:rsidR="003601F7" w:rsidRPr="0035190D" w:rsidRDefault="003601F7" w:rsidP="003601F7">
      <w:pPr>
        <w:rPr>
          <w:rFonts w:cs="ArialMT"/>
          <w:bCs/>
          <w:szCs w:val="20"/>
        </w:rPr>
      </w:pPr>
    </w:p>
    <w:p w14:paraId="2EBACED3" w14:textId="17F8BD61" w:rsidR="0031631E" w:rsidRPr="003601F7" w:rsidRDefault="003601F7" w:rsidP="0031631E">
      <w:r>
        <w:t>Newman, Keil, Kuhlmeier, &amp; Wynn (2010). Early understandings of the link between agents and order.</w:t>
      </w:r>
    </w:p>
    <w:p w14:paraId="3C85E45E" w14:textId="77777777" w:rsidR="003601F7" w:rsidRDefault="003601F7" w:rsidP="001C5520"/>
    <w:p w14:paraId="013C101B" w14:textId="77777777" w:rsidR="0031631E" w:rsidRPr="0035190D" w:rsidRDefault="0031631E" w:rsidP="001C5520"/>
    <w:p w14:paraId="3C22551B" w14:textId="202B064B" w:rsidR="003257C6" w:rsidRPr="00A76562" w:rsidRDefault="001C5520" w:rsidP="001C5520">
      <w:pPr>
        <w:rPr>
          <w:rFonts w:cs="ArialMT"/>
          <w:bCs/>
          <w:i/>
          <w:szCs w:val="20"/>
        </w:rPr>
      </w:pPr>
      <w:r w:rsidRPr="00A76562">
        <w:rPr>
          <w:rFonts w:cs="ArialMT"/>
          <w:bCs/>
          <w:i/>
          <w:szCs w:val="20"/>
        </w:rPr>
        <w:t>12</w:t>
      </w:r>
      <w:r w:rsidR="00E93F60" w:rsidRPr="00A76562">
        <w:rPr>
          <w:rFonts w:cs="ArialMT"/>
          <w:bCs/>
          <w:i/>
          <w:szCs w:val="20"/>
        </w:rPr>
        <w:t>. (</w:t>
      </w:r>
      <w:r w:rsidR="00010722" w:rsidRPr="00A76562">
        <w:rPr>
          <w:rFonts w:cs="ArialMT"/>
          <w:bCs/>
          <w:i/>
          <w:szCs w:val="20"/>
        </w:rPr>
        <w:t>11/23/16</w:t>
      </w:r>
      <w:r w:rsidR="00E93F60" w:rsidRPr="00A76562">
        <w:rPr>
          <w:rFonts w:cs="ArialMT"/>
          <w:bCs/>
          <w:i/>
          <w:szCs w:val="20"/>
        </w:rPr>
        <w:t>)</w:t>
      </w:r>
      <w:r w:rsidR="00DD78B9" w:rsidRPr="00A76562">
        <w:rPr>
          <w:rFonts w:cs="ArialMT"/>
          <w:bCs/>
          <w:i/>
          <w:szCs w:val="20"/>
        </w:rPr>
        <w:t xml:space="preserve"> </w:t>
      </w:r>
      <w:r w:rsidR="00010722" w:rsidRPr="00A76562">
        <w:rPr>
          <w:rFonts w:cs="ArialMT"/>
          <w:bCs/>
          <w:i/>
          <w:szCs w:val="20"/>
        </w:rPr>
        <w:t>NO CLASS: Thanksgiving holiday</w:t>
      </w:r>
    </w:p>
    <w:p w14:paraId="4CD9D545" w14:textId="77777777" w:rsidR="00A76562" w:rsidRPr="0035190D" w:rsidRDefault="00A76562" w:rsidP="001C5520"/>
    <w:p w14:paraId="0C27B784" w14:textId="77777777" w:rsidR="00E93F60" w:rsidRPr="0035190D" w:rsidRDefault="00E93F60" w:rsidP="00184BA9">
      <w:pPr>
        <w:rPr>
          <w:rFonts w:cs="ArialMT"/>
          <w:bCs/>
          <w:szCs w:val="20"/>
        </w:rPr>
      </w:pPr>
    </w:p>
    <w:p w14:paraId="6AB7FA19" w14:textId="309B719A" w:rsidR="00F37ED0" w:rsidRPr="00A76562" w:rsidRDefault="006B1182" w:rsidP="00184BA9">
      <w:pPr>
        <w:rPr>
          <w:rFonts w:cs="ArialMT"/>
          <w:bCs/>
          <w:i/>
          <w:szCs w:val="20"/>
        </w:rPr>
      </w:pPr>
      <w:r w:rsidRPr="00A76562">
        <w:rPr>
          <w:rFonts w:cs="ArialMT"/>
          <w:bCs/>
          <w:i/>
          <w:szCs w:val="20"/>
        </w:rPr>
        <w:t>13</w:t>
      </w:r>
      <w:r w:rsidR="00E93F60" w:rsidRPr="00A76562">
        <w:rPr>
          <w:rFonts w:cs="ArialMT"/>
          <w:bCs/>
          <w:i/>
          <w:szCs w:val="20"/>
        </w:rPr>
        <w:t>. (</w:t>
      </w:r>
      <w:r w:rsidR="0096302E">
        <w:rPr>
          <w:rFonts w:cs="ArialMT"/>
          <w:bCs/>
          <w:i/>
          <w:szCs w:val="20"/>
        </w:rPr>
        <w:t>11/29</w:t>
      </w:r>
      <w:r w:rsidR="00E93F60" w:rsidRPr="00A76562">
        <w:rPr>
          <w:rFonts w:cs="ArialMT"/>
          <w:bCs/>
          <w:i/>
          <w:szCs w:val="20"/>
        </w:rPr>
        <w:t>/</w:t>
      </w:r>
      <w:r w:rsidR="00010722" w:rsidRPr="00A76562">
        <w:rPr>
          <w:rFonts w:cs="ArialMT"/>
          <w:bCs/>
          <w:i/>
          <w:szCs w:val="20"/>
        </w:rPr>
        <w:t>16</w:t>
      </w:r>
      <w:r w:rsidR="00E93F60" w:rsidRPr="00A76562">
        <w:rPr>
          <w:rFonts w:cs="ArialMT"/>
          <w:bCs/>
          <w:i/>
          <w:szCs w:val="20"/>
        </w:rPr>
        <w:t>)</w:t>
      </w:r>
      <w:r w:rsidR="00DD78B9" w:rsidRPr="00A76562">
        <w:rPr>
          <w:rFonts w:cs="ArialMT"/>
          <w:bCs/>
          <w:i/>
          <w:szCs w:val="20"/>
        </w:rPr>
        <w:t xml:space="preserve"> </w:t>
      </w:r>
      <w:r w:rsidR="000E569B" w:rsidRPr="00A76562">
        <w:rPr>
          <w:rFonts w:cs="ArialMT"/>
          <w:bCs/>
          <w:i/>
          <w:szCs w:val="20"/>
        </w:rPr>
        <w:t>Student</w:t>
      </w:r>
      <w:r w:rsidR="008D53F1" w:rsidRPr="00A76562">
        <w:rPr>
          <w:rFonts w:cs="ArialMT"/>
          <w:bCs/>
          <w:i/>
          <w:szCs w:val="20"/>
        </w:rPr>
        <w:t xml:space="preserve"> presentations</w:t>
      </w:r>
      <w:r w:rsidR="000E569B" w:rsidRPr="00A76562">
        <w:rPr>
          <w:rFonts w:cs="ArialMT"/>
          <w:bCs/>
          <w:i/>
          <w:szCs w:val="20"/>
        </w:rPr>
        <w:t xml:space="preserve"> on precocious social understanding</w:t>
      </w:r>
    </w:p>
    <w:p w14:paraId="6A58C506" w14:textId="77777777" w:rsidR="00552353" w:rsidRDefault="00552353" w:rsidP="00184BA9">
      <w:pPr>
        <w:rPr>
          <w:rFonts w:cs="ArialMT"/>
          <w:bCs/>
          <w:szCs w:val="20"/>
        </w:rPr>
      </w:pPr>
    </w:p>
    <w:p w14:paraId="6A8B74E8" w14:textId="39FD8420" w:rsidR="00552353" w:rsidRDefault="00552353" w:rsidP="00184BA9">
      <w:pPr>
        <w:rPr>
          <w:rFonts w:cs="ArialMT"/>
          <w:bCs/>
          <w:szCs w:val="20"/>
        </w:rPr>
      </w:pPr>
      <w:r>
        <w:rPr>
          <w:rFonts w:cs="ArialMT"/>
          <w:bCs/>
          <w:szCs w:val="20"/>
        </w:rPr>
        <w:t>Cluster 1: Imitation</w:t>
      </w:r>
    </w:p>
    <w:p w14:paraId="4D383DE4" w14:textId="77777777" w:rsidR="00855530" w:rsidRDefault="00855530" w:rsidP="00184BA9">
      <w:pPr>
        <w:rPr>
          <w:rFonts w:cs="ArialMT"/>
          <w:bCs/>
          <w:szCs w:val="20"/>
        </w:rPr>
      </w:pPr>
    </w:p>
    <w:p w14:paraId="7E69E425" w14:textId="55BB5E6E" w:rsidR="007C5245" w:rsidRDefault="007C5245" w:rsidP="00184BA9">
      <w:pPr>
        <w:rPr>
          <w:rFonts w:cs="ArialMT"/>
          <w:bCs/>
          <w:szCs w:val="20"/>
        </w:rPr>
      </w:pPr>
      <w:r>
        <w:rPr>
          <w:rFonts w:cs="ArialMT"/>
          <w:bCs/>
          <w:szCs w:val="20"/>
        </w:rPr>
        <w:t xml:space="preserve">Meltzoff </w:t>
      </w:r>
      <w:r w:rsidR="003601F7">
        <w:rPr>
          <w:rFonts w:cs="ArialMT"/>
          <w:bCs/>
          <w:szCs w:val="20"/>
        </w:rPr>
        <w:t>(</w:t>
      </w:r>
      <w:r>
        <w:rPr>
          <w:rFonts w:cs="ArialMT"/>
          <w:bCs/>
          <w:szCs w:val="20"/>
        </w:rPr>
        <w:t>1995</w:t>
      </w:r>
      <w:r w:rsidR="003601F7">
        <w:rPr>
          <w:rFonts w:cs="ArialMT"/>
          <w:bCs/>
          <w:szCs w:val="20"/>
        </w:rPr>
        <w:t>) Understanding the intentions of others: Re-enactment of intended acts by 18-month-old children.</w:t>
      </w:r>
    </w:p>
    <w:p w14:paraId="3F6255FA" w14:textId="77777777" w:rsidR="007C5245" w:rsidRDefault="007C5245" w:rsidP="00184BA9">
      <w:pPr>
        <w:rPr>
          <w:rFonts w:cs="ArialMT"/>
          <w:bCs/>
          <w:szCs w:val="20"/>
        </w:rPr>
      </w:pPr>
    </w:p>
    <w:p w14:paraId="79168AF8" w14:textId="10227D60" w:rsidR="007C5245" w:rsidRPr="0035190D" w:rsidRDefault="007C5245" w:rsidP="007C5245">
      <w:pPr>
        <w:rPr>
          <w:rFonts w:cs="ArialMT"/>
          <w:bCs/>
          <w:szCs w:val="20"/>
        </w:rPr>
      </w:pPr>
      <w:r w:rsidRPr="0035190D">
        <w:rPr>
          <w:rFonts w:cs="ArialMT"/>
          <w:bCs/>
          <w:szCs w:val="20"/>
        </w:rPr>
        <w:t xml:space="preserve">Gergely, </w:t>
      </w:r>
      <w:r>
        <w:rPr>
          <w:rFonts w:cs="ArialMT"/>
          <w:bCs/>
          <w:szCs w:val="20"/>
        </w:rPr>
        <w:t xml:space="preserve">G., </w:t>
      </w:r>
      <w:r w:rsidRPr="0035190D">
        <w:rPr>
          <w:rFonts w:cs="ArialMT"/>
          <w:bCs/>
          <w:szCs w:val="20"/>
        </w:rPr>
        <w:t xml:space="preserve">Bekkering, </w:t>
      </w:r>
      <w:r>
        <w:rPr>
          <w:rFonts w:cs="ArialMT"/>
          <w:bCs/>
          <w:szCs w:val="20"/>
        </w:rPr>
        <w:t xml:space="preserve">H., &amp; </w:t>
      </w:r>
      <w:r w:rsidRPr="0035190D">
        <w:rPr>
          <w:rFonts w:cs="ArialMT"/>
          <w:bCs/>
          <w:szCs w:val="20"/>
        </w:rPr>
        <w:t>Kiraly</w:t>
      </w:r>
      <w:r>
        <w:rPr>
          <w:rFonts w:cs="ArialMT"/>
          <w:bCs/>
          <w:szCs w:val="20"/>
        </w:rPr>
        <w:t>, I.</w:t>
      </w:r>
      <w:r w:rsidRPr="0035190D">
        <w:rPr>
          <w:rFonts w:cs="ArialMT"/>
          <w:bCs/>
          <w:szCs w:val="20"/>
        </w:rPr>
        <w:t xml:space="preserve"> (2002) Rational imitation in preverbal infants. </w:t>
      </w:r>
    </w:p>
    <w:p w14:paraId="1DC1D948" w14:textId="77777777" w:rsidR="00855530" w:rsidRDefault="00855530" w:rsidP="00184BA9">
      <w:pPr>
        <w:rPr>
          <w:rFonts w:cs="ArialMT"/>
          <w:bCs/>
          <w:szCs w:val="20"/>
        </w:rPr>
      </w:pPr>
    </w:p>
    <w:p w14:paraId="3982FC6E" w14:textId="21054B31" w:rsidR="00552353" w:rsidRDefault="00552353" w:rsidP="00184BA9">
      <w:pPr>
        <w:rPr>
          <w:rFonts w:cs="ArialMT"/>
          <w:bCs/>
          <w:szCs w:val="20"/>
        </w:rPr>
      </w:pPr>
      <w:r>
        <w:rPr>
          <w:rFonts w:cs="ArialMT"/>
          <w:bCs/>
          <w:szCs w:val="20"/>
        </w:rPr>
        <w:t>Cluster 2: Pedagogy</w:t>
      </w:r>
    </w:p>
    <w:p w14:paraId="25B13210" w14:textId="77777777" w:rsidR="002907CB" w:rsidRDefault="002907CB" w:rsidP="00184BA9">
      <w:pPr>
        <w:rPr>
          <w:rFonts w:cs="ArialMT"/>
          <w:bCs/>
          <w:szCs w:val="20"/>
        </w:rPr>
      </w:pPr>
    </w:p>
    <w:p w14:paraId="19DA6801" w14:textId="6F4346EB" w:rsidR="002907CB" w:rsidRDefault="007C5245" w:rsidP="00184BA9">
      <w:pPr>
        <w:rPr>
          <w:rFonts w:cs="ArialMT"/>
          <w:bCs/>
          <w:szCs w:val="20"/>
        </w:rPr>
      </w:pPr>
      <w:r>
        <w:rPr>
          <w:rFonts w:cs="ArialMT"/>
          <w:bCs/>
          <w:szCs w:val="20"/>
        </w:rPr>
        <w:t>Topal</w:t>
      </w:r>
      <w:r w:rsidR="003601F7">
        <w:rPr>
          <w:rFonts w:cs="ArialMT"/>
          <w:bCs/>
          <w:szCs w:val="20"/>
        </w:rPr>
        <w:t>, Gergely, Miklosi, &amp; Erdohegyi, &amp; Csibra (</w:t>
      </w:r>
      <w:r>
        <w:rPr>
          <w:rFonts w:cs="ArialMT"/>
          <w:bCs/>
          <w:szCs w:val="20"/>
        </w:rPr>
        <w:t>2009</w:t>
      </w:r>
      <w:r w:rsidR="003601F7">
        <w:rPr>
          <w:rFonts w:cs="ArialMT"/>
          <w:bCs/>
          <w:szCs w:val="20"/>
        </w:rPr>
        <w:t>) Infants’ perseverative search errors are induced by pragmatic misinterpretation.</w:t>
      </w:r>
    </w:p>
    <w:p w14:paraId="172B1F16" w14:textId="77777777" w:rsidR="007C5245" w:rsidRDefault="007C5245" w:rsidP="00184BA9">
      <w:pPr>
        <w:rPr>
          <w:rFonts w:cs="ArialMT"/>
          <w:bCs/>
          <w:szCs w:val="20"/>
        </w:rPr>
      </w:pPr>
    </w:p>
    <w:p w14:paraId="79193528" w14:textId="7C051995" w:rsidR="007C5245" w:rsidRDefault="007C5245" w:rsidP="00184BA9">
      <w:pPr>
        <w:rPr>
          <w:rFonts w:cs="ArialMT"/>
          <w:bCs/>
          <w:szCs w:val="20"/>
        </w:rPr>
      </w:pPr>
      <w:r>
        <w:rPr>
          <w:rFonts w:cs="ArialMT"/>
          <w:bCs/>
          <w:szCs w:val="20"/>
        </w:rPr>
        <w:t xml:space="preserve">Senju </w:t>
      </w:r>
      <w:r w:rsidR="003601F7">
        <w:rPr>
          <w:rFonts w:cs="ArialMT"/>
          <w:bCs/>
          <w:szCs w:val="20"/>
        </w:rPr>
        <w:t xml:space="preserve">&amp; </w:t>
      </w:r>
      <w:r>
        <w:rPr>
          <w:rFonts w:cs="ArialMT"/>
          <w:bCs/>
          <w:szCs w:val="20"/>
        </w:rPr>
        <w:t xml:space="preserve">Csibra </w:t>
      </w:r>
      <w:r w:rsidR="003601F7">
        <w:rPr>
          <w:rFonts w:cs="ArialMT"/>
          <w:bCs/>
          <w:szCs w:val="20"/>
        </w:rPr>
        <w:t>(</w:t>
      </w:r>
      <w:r>
        <w:rPr>
          <w:rFonts w:cs="ArialMT"/>
          <w:bCs/>
          <w:szCs w:val="20"/>
        </w:rPr>
        <w:t>2008</w:t>
      </w:r>
      <w:r w:rsidR="003601F7">
        <w:rPr>
          <w:rFonts w:cs="ArialMT"/>
          <w:bCs/>
          <w:szCs w:val="20"/>
        </w:rPr>
        <w:t xml:space="preserve">) Gaze following in human infants depends on communicative signals. </w:t>
      </w:r>
    </w:p>
    <w:p w14:paraId="70DE31D8" w14:textId="77777777" w:rsidR="007C5245" w:rsidRDefault="007C5245" w:rsidP="00184BA9">
      <w:pPr>
        <w:rPr>
          <w:rFonts w:cs="ArialMT"/>
          <w:bCs/>
          <w:szCs w:val="20"/>
        </w:rPr>
      </w:pPr>
    </w:p>
    <w:p w14:paraId="71A8DD3C" w14:textId="33022944" w:rsidR="002B04E7" w:rsidRDefault="002B04E7" w:rsidP="00184BA9">
      <w:pPr>
        <w:rPr>
          <w:rFonts w:cs="ArialMT"/>
          <w:bCs/>
          <w:szCs w:val="20"/>
        </w:rPr>
      </w:pPr>
      <w:r>
        <w:rPr>
          <w:rFonts w:cs="ArialMT"/>
          <w:bCs/>
          <w:szCs w:val="20"/>
        </w:rPr>
        <w:t>Bonawitz, Shafto, Goodman, Gweon, Spelke, &amp; Shultz (2010) The double-edged sword of pedagogy.</w:t>
      </w:r>
    </w:p>
    <w:p w14:paraId="7FBF10B7" w14:textId="77777777" w:rsidR="002B04E7" w:rsidRDefault="002B04E7" w:rsidP="00184BA9">
      <w:pPr>
        <w:rPr>
          <w:rFonts w:cs="ArialMT"/>
          <w:bCs/>
          <w:szCs w:val="20"/>
        </w:rPr>
      </w:pPr>
    </w:p>
    <w:p w14:paraId="763C3B62" w14:textId="10C49F12" w:rsidR="002B04E7" w:rsidRDefault="002B04E7" w:rsidP="00184BA9">
      <w:pPr>
        <w:rPr>
          <w:rFonts w:cs="ArialMT"/>
          <w:bCs/>
          <w:szCs w:val="20"/>
        </w:rPr>
      </w:pPr>
      <w:r>
        <w:rPr>
          <w:rFonts w:cs="ArialMT"/>
          <w:bCs/>
          <w:szCs w:val="20"/>
        </w:rPr>
        <w:t>Begus, Gliga, &amp; Southgate (2014) Infants learn what they want to learn: Responding to infant pointing leads to superior learning.</w:t>
      </w:r>
    </w:p>
    <w:p w14:paraId="74F5E799" w14:textId="77777777" w:rsidR="002B04E7" w:rsidRDefault="002B04E7" w:rsidP="00184BA9">
      <w:pPr>
        <w:rPr>
          <w:rFonts w:cs="ArialMT"/>
          <w:bCs/>
          <w:szCs w:val="20"/>
        </w:rPr>
      </w:pPr>
    </w:p>
    <w:p w14:paraId="4DC28036" w14:textId="54CD34F3" w:rsidR="00552353" w:rsidRDefault="00552353" w:rsidP="00184BA9">
      <w:pPr>
        <w:rPr>
          <w:rFonts w:cs="ArialMT"/>
          <w:bCs/>
          <w:szCs w:val="20"/>
        </w:rPr>
      </w:pPr>
      <w:r>
        <w:rPr>
          <w:rFonts w:cs="ArialMT"/>
          <w:bCs/>
          <w:szCs w:val="20"/>
        </w:rPr>
        <w:t xml:space="preserve">Cluster 3: </w:t>
      </w:r>
      <w:r w:rsidR="007C5245">
        <w:rPr>
          <w:rFonts w:cs="ArialMT"/>
          <w:bCs/>
          <w:szCs w:val="20"/>
        </w:rPr>
        <w:t>Prosociality</w:t>
      </w:r>
    </w:p>
    <w:p w14:paraId="518B9267" w14:textId="77777777" w:rsidR="00FD2D46" w:rsidRDefault="00FD2D46" w:rsidP="00184BA9">
      <w:pPr>
        <w:rPr>
          <w:rFonts w:cs="ArialMT"/>
          <w:bCs/>
          <w:szCs w:val="20"/>
        </w:rPr>
      </w:pPr>
    </w:p>
    <w:p w14:paraId="268FFCC8" w14:textId="6E656587" w:rsidR="00FD2D46" w:rsidRDefault="00FD2D46" w:rsidP="00FD2D46">
      <w:pPr>
        <w:rPr>
          <w:rStyle w:val="titles-source"/>
        </w:rPr>
      </w:pPr>
      <w:r w:rsidRPr="0035190D">
        <w:rPr>
          <w:rStyle w:val="bibrecord-highlight-user"/>
        </w:rPr>
        <w:t>H</w:t>
      </w:r>
      <w:r w:rsidR="007C5245">
        <w:rPr>
          <w:rStyle w:val="bibrecord-highlight-user"/>
        </w:rPr>
        <w:t>amlin</w:t>
      </w:r>
      <w:r w:rsidR="003601F7">
        <w:rPr>
          <w:rStyle w:val="bibrecord-highlight-user"/>
        </w:rPr>
        <w:t>, Wynn, Bloom, &amp; Mahajan (</w:t>
      </w:r>
      <w:r w:rsidR="007C5245">
        <w:rPr>
          <w:rStyle w:val="bibrecord-highlight-user"/>
        </w:rPr>
        <w:t>2011</w:t>
      </w:r>
      <w:r w:rsidR="003601F7">
        <w:rPr>
          <w:rStyle w:val="bibrecord-highlight-user"/>
        </w:rPr>
        <w:t>) How infants and toddlers react to antisocial others.</w:t>
      </w:r>
      <w:r w:rsidRPr="0035190D">
        <w:rPr>
          <w:rStyle w:val="titles-source"/>
        </w:rPr>
        <w:t xml:space="preserve"> </w:t>
      </w:r>
    </w:p>
    <w:p w14:paraId="3B5B8E67" w14:textId="77777777" w:rsidR="00FD2D46" w:rsidRDefault="00FD2D46" w:rsidP="00FD2D46">
      <w:pPr>
        <w:rPr>
          <w:rStyle w:val="titles-source"/>
        </w:rPr>
      </w:pPr>
    </w:p>
    <w:p w14:paraId="3E39681A" w14:textId="02EECE61" w:rsidR="00FD2D46" w:rsidRPr="0035190D" w:rsidRDefault="007C5245" w:rsidP="00FD2D46">
      <w:pPr>
        <w:rPr>
          <w:rStyle w:val="titles-source"/>
        </w:rPr>
      </w:pPr>
      <w:r>
        <w:rPr>
          <w:rStyle w:val="bibrecord-highlight-user"/>
        </w:rPr>
        <w:t>Hamann</w:t>
      </w:r>
      <w:r w:rsidR="003601F7">
        <w:rPr>
          <w:rStyle w:val="bibrecord-highlight-user"/>
        </w:rPr>
        <w:t>, Warneke</w:t>
      </w:r>
      <w:r>
        <w:rPr>
          <w:rStyle w:val="bibrecord-highlight-user"/>
        </w:rPr>
        <w:t>n</w:t>
      </w:r>
      <w:r w:rsidR="003601F7">
        <w:rPr>
          <w:rStyle w:val="bibrecord-highlight-user"/>
        </w:rPr>
        <w:t>, Greenberg, &amp; Tomasello (</w:t>
      </w:r>
      <w:r>
        <w:rPr>
          <w:rStyle w:val="bibrecord-highlight-user"/>
        </w:rPr>
        <w:t>2011</w:t>
      </w:r>
      <w:r w:rsidR="003601F7">
        <w:rPr>
          <w:rStyle w:val="bibrecord-highlight-user"/>
        </w:rPr>
        <w:t>) Collaboration encourages equal sharing in children but not chimpanzees.</w:t>
      </w:r>
      <w:r w:rsidR="00FD2D46" w:rsidRPr="0035190D">
        <w:rPr>
          <w:rStyle w:val="titles-source"/>
        </w:rPr>
        <w:t xml:space="preserve"> </w:t>
      </w:r>
    </w:p>
    <w:p w14:paraId="7CE13BE0" w14:textId="77777777" w:rsidR="00FD2D46" w:rsidRDefault="00FD2D46" w:rsidP="00184BA9">
      <w:pPr>
        <w:rPr>
          <w:rFonts w:cs="ArialMT"/>
          <w:bCs/>
          <w:szCs w:val="20"/>
        </w:rPr>
      </w:pPr>
    </w:p>
    <w:p w14:paraId="39BD877C" w14:textId="75E5FB65" w:rsidR="00552353" w:rsidRDefault="00A76562" w:rsidP="00184BA9">
      <w:pPr>
        <w:rPr>
          <w:rFonts w:cs="ArialMT"/>
          <w:bCs/>
          <w:szCs w:val="20"/>
        </w:rPr>
      </w:pPr>
      <w:r>
        <w:rPr>
          <w:rFonts w:cs="ArialMT"/>
          <w:bCs/>
          <w:szCs w:val="20"/>
        </w:rPr>
        <w:t>Cluster 4</w:t>
      </w:r>
      <w:r w:rsidR="00552353">
        <w:rPr>
          <w:rFonts w:cs="ArialMT"/>
          <w:bCs/>
          <w:szCs w:val="20"/>
        </w:rPr>
        <w:t>: Accent and Race</w:t>
      </w:r>
    </w:p>
    <w:p w14:paraId="2BBD8789" w14:textId="77777777" w:rsidR="00552353" w:rsidRDefault="00552353" w:rsidP="00184BA9">
      <w:pPr>
        <w:rPr>
          <w:rFonts w:cs="ArialMT"/>
          <w:bCs/>
          <w:szCs w:val="20"/>
        </w:rPr>
      </w:pPr>
    </w:p>
    <w:p w14:paraId="0CE2D569" w14:textId="57A048A5" w:rsidR="007C5245" w:rsidRDefault="007C5245" w:rsidP="00184BA9">
      <w:pPr>
        <w:rPr>
          <w:rFonts w:cs="ArialMT"/>
          <w:bCs/>
          <w:szCs w:val="20"/>
        </w:rPr>
      </w:pPr>
      <w:r>
        <w:rPr>
          <w:rFonts w:cs="ArialMT"/>
          <w:bCs/>
          <w:szCs w:val="20"/>
        </w:rPr>
        <w:t>Kinzler</w:t>
      </w:r>
      <w:r w:rsidR="003601F7">
        <w:rPr>
          <w:rFonts w:cs="ArialMT"/>
          <w:bCs/>
          <w:szCs w:val="20"/>
        </w:rPr>
        <w:t xml:space="preserve">, </w:t>
      </w:r>
      <w:r w:rsidR="00A76562">
        <w:rPr>
          <w:rFonts w:cs="ArialMT"/>
          <w:bCs/>
          <w:szCs w:val="20"/>
        </w:rPr>
        <w:t>Dupoux, &amp; Spelke (</w:t>
      </w:r>
      <w:r>
        <w:rPr>
          <w:rFonts w:cs="ArialMT"/>
          <w:bCs/>
          <w:szCs w:val="20"/>
        </w:rPr>
        <w:t>2007</w:t>
      </w:r>
      <w:r w:rsidR="00A76562">
        <w:rPr>
          <w:rFonts w:cs="ArialMT"/>
          <w:bCs/>
          <w:szCs w:val="20"/>
        </w:rPr>
        <w:t>). The native language of social cognition.</w:t>
      </w:r>
    </w:p>
    <w:p w14:paraId="7521D5CA" w14:textId="77777777" w:rsidR="007C5245" w:rsidRDefault="007C5245" w:rsidP="00184BA9">
      <w:pPr>
        <w:rPr>
          <w:rFonts w:cs="ArialMT"/>
          <w:bCs/>
          <w:szCs w:val="20"/>
        </w:rPr>
      </w:pPr>
    </w:p>
    <w:p w14:paraId="3F02473F" w14:textId="21F508C4" w:rsidR="007C5245" w:rsidRDefault="007C5245" w:rsidP="00184BA9">
      <w:pPr>
        <w:rPr>
          <w:rFonts w:cs="ArialMT"/>
          <w:bCs/>
          <w:szCs w:val="20"/>
        </w:rPr>
      </w:pPr>
      <w:r>
        <w:rPr>
          <w:rFonts w:cs="ArialMT"/>
          <w:bCs/>
          <w:szCs w:val="20"/>
        </w:rPr>
        <w:t xml:space="preserve">Kinzler &amp; Spelke </w:t>
      </w:r>
      <w:r w:rsidR="00A76562">
        <w:rPr>
          <w:rFonts w:cs="ArialMT"/>
          <w:bCs/>
          <w:szCs w:val="20"/>
        </w:rPr>
        <w:t>(</w:t>
      </w:r>
      <w:r>
        <w:rPr>
          <w:rFonts w:cs="ArialMT"/>
          <w:bCs/>
          <w:szCs w:val="20"/>
        </w:rPr>
        <w:t>2011</w:t>
      </w:r>
      <w:r w:rsidR="00A76562">
        <w:rPr>
          <w:rFonts w:cs="ArialMT"/>
          <w:bCs/>
          <w:szCs w:val="20"/>
        </w:rPr>
        <w:t>) Do infants show social preferences for people differing in race?</w:t>
      </w:r>
    </w:p>
    <w:p w14:paraId="26DD6C93" w14:textId="77777777" w:rsidR="002B04E7" w:rsidRDefault="002B04E7" w:rsidP="00184BA9">
      <w:pPr>
        <w:rPr>
          <w:rFonts w:cs="ArialMT"/>
          <w:bCs/>
          <w:szCs w:val="20"/>
        </w:rPr>
      </w:pPr>
    </w:p>
    <w:p w14:paraId="179B09B0" w14:textId="4F5B03AD" w:rsidR="002B04E7" w:rsidRDefault="002B04E7" w:rsidP="00184BA9">
      <w:pPr>
        <w:rPr>
          <w:rFonts w:cs="ArialMT"/>
          <w:bCs/>
          <w:szCs w:val="20"/>
        </w:rPr>
      </w:pPr>
      <w:r>
        <w:rPr>
          <w:rFonts w:cs="ArialMT"/>
          <w:bCs/>
          <w:szCs w:val="20"/>
        </w:rPr>
        <w:t>Cluster 5: Ritual and Culture</w:t>
      </w:r>
    </w:p>
    <w:p w14:paraId="31CF66F3" w14:textId="77777777" w:rsidR="002B04E7" w:rsidRDefault="002B04E7" w:rsidP="00184BA9">
      <w:pPr>
        <w:rPr>
          <w:rFonts w:cs="ArialMT"/>
          <w:bCs/>
          <w:szCs w:val="20"/>
        </w:rPr>
      </w:pPr>
    </w:p>
    <w:p w14:paraId="73F7A0A9" w14:textId="55E1B7F5" w:rsidR="002B04E7" w:rsidRDefault="002B04E7" w:rsidP="00184BA9">
      <w:pPr>
        <w:rPr>
          <w:rFonts w:cs="ArialMT"/>
          <w:bCs/>
          <w:szCs w:val="20"/>
        </w:rPr>
      </w:pPr>
      <w:r>
        <w:rPr>
          <w:rFonts w:cs="ArialMT"/>
          <w:bCs/>
          <w:szCs w:val="20"/>
        </w:rPr>
        <w:t xml:space="preserve">Legare, Wen, Hermann, Whitehouse (2015) Imitative flexibility and the development of cultural learning. </w:t>
      </w:r>
    </w:p>
    <w:p w14:paraId="03D678B7" w14:textId="77777777" w:rsidR="002B04E7" w:rsidRDefault="002B04E7" w:rsidP="00184BA9">
      <w:pPr>
        <w:rPr>
          <w:rFonts w:cs="ArialMT"/>
          <w:bCs/>
          <w:szCs w:val="20"/>
        </w:rPr>
      </w:pPr>
    </w:p>
    <w:p w14:paraId="205978E4" w14:textId="03BFE66D" w:rsidR="002B04E7" w:rsidRDefault="002B04E7" w:rsidP="00184BA9">
      <w:pPr>
        <w:rPr>
          <w:rFonts w:cs="ArialMT"/>
          <w:bCs/>
          <w:szCs w:val="20"/>
        </w:rPr>
      </w:pPr>
      <w:r>
        <w:rPr>
          <w:rFonts w:cs="ArialMT"/>
          <w:bCs/>
          <w:szCs w:val="20"/>
        </w:rPr>
        <w:t>Wen, Hermann, &amp; Legare (2016) Ritual increases children’s affiliation with in-group members.</w:t>
      </w:r>
    </w:p>
    <w:p w14:paraId="2D9D2E02" w14:textId="77777777" w:rsidR="00010722" w:rsidRDefault="00010722" w:rsidP="00184BA9">
      <w:pPr>
        <w:rPr>
          <w:rFonts w:cs="ArialMT"/>
          <w:bCs/>
          <w:szCs w:val="20"/>
        </w:rPr>
      </w:pPr>
    </w:p>
    <w:p w14:paraId="12EA36B3" w14:textId="77777777" w:rsidR="00A76562" w:rsidRDefault="00A76562" w:rsidP="00184BA9">
      <w:pPr>
        <w:rPr>
          <w:rFonts w:cs="ArialMT"/>
          <w:bCs/>
          <w:szCs w:val="20"/>
        </w:rPr>
      </w:pPr>
    </w:p>
    <w:p w14:paraId="01FAD680" w14:textId="08743BF8" w:rsidR="00010722" w:rsidRPr="0035190D" w:rsidRDefault="0096302E" w:rsidP="00184BA9">
      <w:pPr>
        <w:rPr>
          <w:rFonts w:cs="ArialMT"/>
          <w:bCs/>
          <w:szCs w:val="20"/>
        </w:rPr>
      </w:pPr>
      <w:r>
        <w:rPr>
          <w:rFonts w:cs="ArialMT"/>
          <w:bCs/>
          <w:szCs w:val="20"/>
        </w:rPr>
        <w:t>14. (12/6</w:t>
      </w:r>
      <w:r w:rsidR="00010722">
        <w:rPr>
          <w:rFonts w:cs="ArialMT"/>
          <w:bCs/>
          <w:szCs w:val="20"/>
        </w:rPr>
        <w:t xml:space="preserve">/16) </w:t>
      </w:r>
      <w:r w:rsidR="000E569B">
        <w:rPr>
          <w:rFonts w:cs="ArialMT"/>
          <w:bCs/>
          <w:szCs w:val="20"/>
        </w:rPr>
        <w:t>Student p</w:t>
      </w:r>
      <w:r w:rsidR="00010722">
        <w:rPr>
          <w:rFonts w:cs="ArialMT"/>
          <w:bCs/>
          <w:szCs w:val="20"/>
        </w:rPr>
        <w:t>resentations</w:t>
      </w:r>
      <w:r w:rsidR="000E569B">
        <w:rPr>
          <w:rFonts w:cs="ArialMT"/>
          <w:bCs/>
          <w:szCs w:val="20"/>
        </w:rPr>
        <w:t xml:space="preserve"> on unique grant proposals (final paper)</w:t>
      </w:r>
    </w:p>
    <w:p w14:paraId="2F02854C" w14:textId="77777777" w:rsidR="00842B5D" w:rsidRPr="0035190D" w:rsidRDefault="00842B5D" w:rsidP="00842B5D"/>
    <w:p w14:paraId="0EC083E3" w14:textId="53450378" w:rsidR="00842B5D" w:rsidRPr="0035190D" w:rsidRDefault="00842B5D" w:rsidP="00842B5D">
      <w:pPr>
        <w:rPr>
          <w:b/>
        </w:rPr>
      </w:pPr>
      <w:r w:rsidRPr="0035190D">
        <w:rPr>
          <w:b/>
        </w:rPr>
        <w:t>Course</w:t>
      </w:r>
      <w:r w:rsidR="00A76562">
        <w:rPr>
          <w:b/>
        </w:rPr>
        <w:t xml:space="preserve"> assignments,</w:t>
      </w:r>
      <w:r w:rsidRPr="0035190D">
        <w:rPr>
          <w:b/>
        </w:rPr>
        <w:t xml:space="preserve"> requirements</w:t>
      </w:r>
      <w:r w:rsidR="00A76562">
        <w:rPr>
          <w:b/>
        </w:rPr>
        <w:t>,</w:t>
      </w:r>
      <w:r w:rsidRPr="0035190D">
        <w:rPr>
          <w:b/>
        </w:rPr>
        <w:t xml:space="preserve"> and grading</w:t>
      </w:r>
    </w:p>
    <w:p w14:paraId="0A9055B0" w14:textId="77777777" w:rsidR="00842B5D" w:rsidRDefault="00842B5D" w:rsidP="00842B5D"/>
    <w:p w14:paraId="3F14A320" w14:textId="2F0F8E99" w:rsidR="000575CE" w:rsidRDefault="000575CE" w:rsidP="00842B5D">
      <w:r>
        <w:t>Attendance Policy: You may have one unexcused absence. More than one unexcused absence results in a loss of letter grade. To have an absence excused, you must ask your dean to send me an email explaining your absence, or bring a dated doctor’s note.</w:t>
      </w:r>
    </w:p>
    <w:p w14:paraId="50115B11" w14:textId="77777777" w:rsidR="000575CE" w:rsidRPr="0035190D" w:rsidRDefault="000575CE" w:rsidP="00842B5D"/>
    <w:p w14:paraId="0AFAAF42" w14:textId="25AA8151" w:rsidR="00D75DB8" w:rsidRPr="000575CE" w:rsidRDefault="00EC0469" w:rsidP="00D75DB8">
      <w:pPr>
        <w:widowControl w:val="0"/>
        <w:autoSpaceDE w:val="0"/>
        <w:autoSpaceDN w:val="0"/>
        <w:adjustRightInd w:val="0"/>
        <w:rPr>
          <w:rFonts w:cs="ArialMT"/>
          <w:i/>
          <w:szCs w:val="20"/>
        </w:rPr>
      </w:pPr>
      <w:r w:rsidRPr="00A76562">
        <w:rPr>
          <w:rFonts w:cs="ArialMT"/>
          <w:i/>
          <w:szCs w:val="20"/>
        </w:rPr>
        <w:t>Class presentations</w:t>
      </w:r>
      <w:r w:rsidR="00D75DB8" w:rsidRPr="00A76562">
        <w:rPr>
          <w:rFonts w:cs="ArialMT"/>
          <w:i/>
          <w:szCs w:val="20"/>
        </w:rPr>
        <w:t>:</w:t>
      </w:r>
      <w:r w:rsidR="00A76562">
        <w:rPr>
          <w:rFonts w:cs="ArialMT"/>
          <w:i/>
          <w:szCs w:val="20"/>
        </w:rPr>
        <w:t xml:space="preserve"> 15% of final grade</w:t>
      </w:r>
      <w:r w:rsidR="000575CE">
        <w:rPr>
          <w:rFonts w:cs="ArialMT"/>
          <w:i/>
          <w:szCs w:val="20"/>
        </w:rPr>
        <w:tab/>
      </w:r>
    </w:p>
    <w:p w14:paraId="4E22408E" w14:textId="673CB7F2" w:rsidR="00D75DB8" w:rsidRPr="0035190D" w:rsidRDefault="00D75DB8" w:rsidP="000575CE">
      <w:pPr>
        <w:widowControl w:val="0"/>
        <w:autoSpaceDE w:val="0"/>
        <w:autoSpaceDN w:val="0"/>
        <w:adjustRightInd w:val="0"/>
        <w:ind w:firstLine="720"/>
        <w:rPr>
          <w:rFonts w:cs="ArialMT"/>
          <w:szCs w:val="20"/>
        </w:rPr>
      </w:pPr>
      <w:r w:rsidRPr="0035190D">
        <w:rPr>
          <w:rFonts w:cs="ArialMT"/>
          <w:szCs w:val="20"/>
        </w:rPr>
        <w:t xml:space="preserve">On the </w:t>
      </w:r>
      <w:r w:rsidR="00010722">
        <w:rPr>
          <w:rFonts w:cs="ArialMT"/>
          <w:szCs w:val="20"/>
        </w:rPr>
        <w:t>next to last class, students</w:t>
      </w:r>
      <w:r w:rsidRPr="0035190D">
        <w:rPr>
          <w:rFonts w:cs="ArialMT"/>
          <w:szCs w:val="20"/>
        </w:rPr>
        <w:t xml:space="preserve"> will </w:t>
      </w:r>
      <w:r w:rsidR="007C7932">
        <w:rPr>
          <w:rFonts w:cs="ArialMT"/>
          <w:szCs w:val="20"/>
        </w:rPr>
        <w:t>present an article</w:t>
      </w:r>
      <w:r w:rsidR="00010722">
        <w:rPr>
          <w:rFonts w:cs="ArialMT"/>
          <w:szCs w:val="20"/>
        </w:rPr>
        <w:t xml:space="preserve"> </w:t>
      </w:r>
      <w:r w:rsidRPr="0035190D">
        <w:rPr>
          <w:rFonts w:cs="ArialMT"/>
          <w:szCs w:val="20"/>
        </w:rPr>
        <w:t>from the required readings</w:t>
      </w:r>
      <w:r w:rsidR="00010722">
        <w:rPr>
          <w:rFonts w:cs="ArialMT"/>
          <w:szCs w:val="20"/>
        </w:rPr>
        <w:t>, along with additional supporting information they have acquired through their own research</w:t>
      </w:r>
      <w:r w:rsidRPr="0035190D">
        <w:rPr>
          <w:rFonts w:cs="ArialMT"/>
          <w:szCs w:val="20"/>
        </w:rPr>
        <w:t xml:space="preserve">. </w:t>
      </w:r>
      <w:r w:rsidR="00C74300" w:rsidRPr="0035190D">
        <w:rPr>
          <w:rFonts w:cs="ArialMT"/>
          <w:szCs w:val="20"/>
        </w:rPr>
        <w:t xml:space="preserve"> </w:t>
      </w:r>
      <w:r w:rsidRPr="0035190D">
        <w:rPr>
          <w:rFonts w:cs="ArialMT"/>
          <w:szCs w:val="20"/>
        </w:rPr>
        <w:t xml:space="preserve">Students should prepare a </w:t>
      </w:r>
      <w:r w:rsidR="007C7932">
        <w:rPr>
          <w:rFonts w:cs="ArialMT"/>
          <w:szCs w:val="20"/>
        </w:rPr>
        <w:t xml:space="preserve">5- to 10-minute </w:t>
      </w:r>
      <w:r w:rsidRPr="0035190D">
        <w:rPr>
          <w:rFonts w:cs="ArialMT"/>
          <w:szCs w:val="20"/>
        </w:rPr>
        <w:t>presentation</w:t>
      </w:r>
      <w:r w:rsidR="00C74300" w:rsidRPr="0035190D">
        <w:rPr>
          <w:rFonts w:cs="ArialMT"/>
          <w:szCs w:val="20"/>
        </w:rPr>
        <w:t xml:space="preserve"> which incorporates</w:t>
      </w:r>
      <w:r w:rsidRPr="0035190D">
        <w:rPr>
          <w:rFonts w:cs="ArialMT"/>
          <w:szCs w:val="20"/>
        </w:rPr>
        <w:t xml:space="preserve"> thought-provoking questions addressed to the class. The presentation should be comprehensive, but be open enough in format to allow for ongoing discussion. </w:t>
      </w:r>
    </w:p>
    <w:p w14:paraId="13136FAA" w14:textId="77777777" w:rsidR="00EC0469" w:rsidRPr="0035190D" w:rsidRDefault="00EC0469" w:rsidP="00D75DB8">
      <w:pPr>
        <w:widowControl w:val="0"/>
        <w:autoSpaceDE w:val="0"/>
        <w:autoSpaceDN w:val="0"/>
        <w:adjustRightInd w:val="0"/>
        <w:rPr>
          <w:rFonts w:cs="ArialMT"/>
          <w:szCs w:val="20"/>
        </w:rPr>
      </w:pPr>
    </w:p>
    <w:p w14:paraId="6BAF8BB2" w14:textId="3C2EA24C" w:rsidR="00C74300" w:rsidRPr="00A76562" w:rsidRDefault="00EC0469" w:rsidP="00D75DB8">
      <w:pPr>
        <w:widowControl w:val="0"/>
        <w:autoSpaceDE w:val="0"/>
        <w:autoSpaceDN w:val="0"/>
        <w:adjustRightInd w:val="0"/>
        <w:rPr>
          <w:rFonts w:cs="ArialMT"/>
          <w:i/>
          <w:szCs w:val="20"/>
        </w:rPr>
      </w:pPr>
      <w:r w:rsidRPr="00A76562">
        <w:rPr>
          <w:rFonts w:cs="ArialMT"/>
          <w:i/>
          <w:szCs w:val="20"/>
        </w:rPr>
        <w:t>Class participation</w:t>
      </w:r>
      <w:r w:rsidR="00D75DB8" w:rsidRPr="00A76562">
        <w:rPr>
          <w:rFonts w:cs="ArialMT"/>
          <w:i/>
          <w:szCs w:val="20"/>
        </w:rPr>
        <w:t>:</w:t>
      </w:r>
      <w:r w:rsidR="00A76562">
        <w:rPr>
          <w:rFonts w:cs="ArialMT"/>
          <w:i/>
          <w:szCs w:val="20"/>
        </w:rPr>
        <w:t xml:space="preserve"> 15% of final grade</w:t>
      </w:r>
    </w:p>
    <w:p w14:paraId="3525D155" w14:textId="77777777" w:rsidR="00EC0469" w:rsidRPr="0035190D" w:rsidRDefault="00D75DB8" w:rsidP="000575CE">
      <w:pPr>
        <w:widowControl w:val="0"/>
        <w:autoSpaceDE w:val="0"/>
        <w:autoSpaceDN w:val="0"/>
        <w:adjustRightInd w:val="0"/>
        <w:ind w:firstLine="720"/>
        <w:rPr>
          <w:rFonts w:cs="ArialMT"/>
          <w:szCs w:val="20"/>
        </w:rPr>
      </w:pPr>
      <w:r w:rsidRPr="0035190D">
        <w:rPr>
          <w:rFonts w:cs="ArialMT"/>
          <w:szCs w:val="20"/>
        </w:rPr>
        <w:t xml:space="preserve">Students are required to read </w:t>
      </w:r>
      <w:r w:rsidR="00C74300" w:rsidRPr="0035190D">
        <w:rPr>
          <w:rFonts w:cs="ArialMT"/>
          <w:szCs w:val="20"/>
        </w:rPr>
        <w:t xml:space="preserve">all </w:t>
      </w:r>
      <w:r w:rsidRPr="0035190D">
        <w:rPr>
          <w:rFonts w:cs="ArialMT"/>
          <w:szCs w:val="20"/>
        </w:rPr>
        <w:t>assigned papers before class</w:t>
      </w:r>
      <w:r w:rsidR="00C74300" w:rsidRPr="0035190D">
        <w:rPr>
          <w:rFonts w:cs="ArialMT"/>
          <w:szCs w:val="20"/>
        </w:rPr>
        <w:t>, and ask relevant questions during each class meeting.</w:t>
      </w:r>
    </w:p>
    <w:p w14:paraId="06DC6BAB" w14:textId="77777777" w:rsidR="00EC0469" w:rsidRPr="0035190D" w:rsidRDefault="00EC0469" w:rsidP="00D75DB8">
      <w:pPr>
        <w:widowControl w:val="0"/>
        <w:autoSpaceDE w:val="0"/>
        <w:autoSpaceDN w:val="0"/>
        <w:adjustRightInd w:val="0"/>
        <w:rPr>
          <w:rFonts w:cs="ArialMT"/>
          <w:szCs w:val="20"/>
        </w:rPr>
      </w:pPr>
    </w:p>
    <w:p w14:paraId="511B4507" w14:textId="2DFDAB4C" w:rsidR="00EC0469" w:rsidRPr="00A76562" w:rsidRDefault="00EC0469" w:rsidP="00D75DB8">
      <w:pPr>
        <w:widowControl w:val="0"/>
        <w:autoSpaceDE w:val="0"/>
        <w:autoSpaceDN w:val="0"/>
        <w:adjustRightInd w:val="0"/>
        <w:rPr>
          <w:rFonts w:cs="ArialMT"/>
          <w:i/>
          <w:szCs w:val="20"/>
        </w:rPr>
      </w:pPr>
      <w:r w:rsidRPr="00A76562">
        <w:rPr>
          <w:rFonts w:cs="ArialMT"/>
          <w:i/>
          <w:szCs w:val="20"/>
        </w:rPr>
        <w:t>Discussion questions:</w:t>
      </w:r>
      <w:r w:rsidR="00AD2B55">
        <w:rPr>
          <w:rFonts w:cs="ArialMT"/>
          <w:i/>
          <w:szCs w:val="20"/>
        </w:rPr>
        <w:t xml:space="preserve"> 2</w:t>
      </w:r>
      <w:r w:rsidR="00A76562">
        <w:rPr>
          <w:rFonts w:cs="ArialMT"/>
          <w:i/>
          <w:szCs w:val="20"/>
        </w:rPr>
        <w:t>5% of final grade</w:t>
      </w:r>
    </w:p>
    <w:p w14:paraId="4D5AFD1B" w14:textId="650209D5" w:rsidR="00D75DB8" w:rsidRPr="0035190D" w:rsidRDefault="00D75DB8" w:rsidP="000575CE">
      <w:pPr>
        <w:widowControl w:val="0"/>
        <w:autoSpaceDE w:val="0"/>
        <w:autoSpaceDN w:val="0"/>
        <w:adjustRightInd w:val="0"/>
        <w:ind w:firstLine="720"/>
        <w:rPr>
          <w:rFonts w:cs="ArialMT"/>
          <w:szCs w:val="20"/>
        </w:rPr>
      </w:pPr>
      <w:r w:rsidRPr="0035190D">
        <w:rPr>
          <w:rFonts w:cs="ArialMT"/>
          <w:szCs w:val="20"/>
        </w:rPr>
        <w:t xml:space="preserve">Students will compose questions </w:t>
      </w:r>
      <w:r w:rsidR="00DA73ED" w:rsidRPr="0035190D">
        <w:rPr>
          <w:rFonts w:cs="ArialMT"/>
          <w:szCs w:val="20"/>
        </w:rPr>
        <w:t>about the</w:t>
      </w:r>
      <w:r w:rsidRPr="0035190D">
        <w:rPr>
          <w:rFonts w:cs="ArialMT"/>
          <w:szCs w:val="20"/>
        </w:rPr>
        <w:t xml:space="preserve"> readings and </w:t>
      </w:r>
      <w:r w:rsidR="00AD2B55">
        <w:rPr>
          <w:rFonts w:cs="ArialMT"/>
          <w:szCs w:val="20"/>
        </w:rPr>
        <w:t>email</w:t>
      </w:r>
      <w:r w:rsidRPr="0035190D">
        <w:rPr>
          <w:rFonts w:cs="ArialMT"/>
          <w:szCs w:val="20"/>
        </w:rPr>
        <w:t xml:space="preserve"> </w:t>
      </w:r>
      <w:r w:rsidR="007C5245">
        <w:rPr>
          <w:rFonts w:cs="ArialMT"/>
          <w:szCs w:val="20"/>
        </w:rPr>
        <w:t>one question</w:t>
      </w:r>
      <w:r w:rsidR="00010722">
        <w:rPr>
          <w:rFonts w:cs="ArialMT"/>
          <w:szCs w:val="20"/>
        </w:rPr>
        <w:t xml:space="preserve"> </w:t>
      </w:r>
      <w:r w:rsidR="00010722" w:rsidRPr="00AD2B55">
        <w:rPr>
          <w:rFonts w:cs="ArialMT"/>
          <w:b/>
          <w:szCs w:val="20"/>
        </w:rPr>
        <w:t>per reading</w:t>
      </w:r>
      <w:r w:rsidRPr="0035190D">
        <w:rPr>
          <w:rFonts w:cs="ArialMT"/>
          <w:szCs w:val="20"/>
        </w:rPr>
        <w:t xml:space="preserve"> </w:t>
      </w:r>
      <w:r w:rsidR="00AD2B55">
        <w:rPr>
          <w:rFonts w:cs="ArialMT"/>
          <w:szCs w:val="20"/>
        </w:rPr>
        <w:t>to me</w:t>
      </w:r>
      <w:r w:rsidR="00010722">
        <w:rPr>
          <w:rFonts w:cs="ArialMT"/>
          <w:szCs w:val="20"/>
        </w:rPr>
        <w:t>,</w:t>
      </w:r>
      <w:r w:rsidRPr="0035190D">
        <w:rPr>
          <w:rFonts w:cs="ArialMT"/>
          <w:szCs w:val="20"/>
        </w:rPr>
        <w:t xml:space="preserve"> no later than 24 hours before class. </w:t>
      </w:r>
      <w:r w:rsidR="00AD2B55">
        <w:rPr>
          <w:rFonts w:cs="ArialMT"/>
          <w:szCs w:val="20"/>
        </w:rPr>
        <w:t>CC yourself in</w:t>
      </w:r>
      <w:r w:rsidR="005B462E">
        <w:rPr>
          <w:rFonts w:cs="ArialMT"/>
          <w:szCs w:val="20"/>
        </w:rPr>
        <w:t xml:space="preserve"> to ensure that it went through</w:t>
      </w:r>
      <w:r w:rsidRPr="0035190D">
        <w:rPr>
          <w:rFonts w:cs="ArialMT"/>
          <w:szCs w:val="20"/>
        </w:rPr>
        <w:t xml:space="preserve">. </w:t>
      </w:r>
      <w:r w:rsidR="00AD2B55">
        <w:rPr>
          <w:rFonts w:cs="ArialMT"/>
          <w:szCs w:val="20"/>
        </w:rPr>
        <w:t>The grading is binary; any week in which the questions are poor (e.g., suggest that you did not read, or understand the point of, the readings) will be given a 0, resulting in a 2.5% overall grade reduction.</w:t>
      </w:r>
      <w:r w:rsidR="005B462E">
        <w:rPr>
          <w:rFonts w:cs="ArialMT"/>
          <w:szCs w:val="20"/>
        </w:rPr>
        <w:t xml:space="preserve"> No questions are due for the week of student presentations.</w:t>
      </w:r>
    </w:p>
    <w:p w14:paraId="36ACD278" w14:textId="77777777" w:rsidR="001C5520" w:rsidRDefault="001C5520" w:rsidP="00D75DB8">
      <w:pPr>
        <w:widowControl w:val="0"/>
        <w:autoSpaceDE w:val="0"/>
        <w:autoSpaceDN w:val="0"/>
        <w:adjustRightInd w:val="0"/>
        <w:rPr>
          <w:rFonts w:cs="ArialMT"/>
          <w:szCs w:val="20"/>
        </w:rPr>
      </w:pPr>
    </w:p>
    <w:p w14:paraId="1F132162" w14:textId="3064A4D5" w:rsidR="001C5520" w:rsidRPr="00A76562" w:rsidRDefault="001C5520" w:rsidP="00D75DB8">
      <w:pPr>
        <w:widowControl w:val="0"/>
        <w:autoSpaceDE w:val="0"/>
        <w:autoSpaceDN w:val="0"/>
        <w:adjustRightInd w:val="0"/>
        <w:rPr>
          <w:rFonts w:cs="ArialMT"/>
          <w:i/>
          <w:szCs w:val="20"/>
        </w:rPr>
      </w:pPr>
      <w:r w:rsidRPr="00A76562">
        <w:rPr>
          <w:rFonts w:cs="ArialMT"/>
          <w:i/>
          <w:szCs w:val="20"/>
        </w:rPr>
        <w:t>Final paper presentation:</w:t>
      </w:r>
      <w:r w:rsidR="00A76562">
        <w:rPr>
          <w:rFonts w:cs="ArialMT"/>
          <w:i/>
          <w:szCs w:val="20"/>
        </w:rPr>
        <w:t xml:space="preserve"> 15% of final grade</w:t>
      </w:r>
    </w:p>
    <w:p w14:paraId="2C04EF2F" w14:textId="4CD24787" w:rsidR="001C5520" w:rsidRDefault="001C5520" w:rsidP="000575CE">
      <w:pPr>
        <w:widowControl w:val="0"/>
        <w:autoSpaceDE w:val="0"/>
        <w:autoSpaceDN w:val="0"/>
        <w:adjustRightInd w:val="0"/>
        <w:ind w:firstLine="720"/>
        <w:rPr>
          <w:rFonts w:cs="ArialMT"/>
          <w:szCs w:val="20"/>
        </w:rPr>
      </w:pPr>
      <w:r>
        <w:rPr>
          <w:rFonts w:cs="ArialMT"/>
          <w:szCs w:val="20"/>
        </w:rPr>
        <w:t xml:space="preserve">The last class will be devoted to a presentation of </w:t>
      </w:r>
      <w:r w:rsidR="003337C5">
        <w:rPr>
          <w:rFonts w:cs="ArialMT"/>
          <w:szCs w:val="20"/>
        </w:rPr>
        <w:t>the grant experiments proposed in your</w:t>
      </w:r>
      <w:r>
        <w:rPr>
          <w:rFonts w:cs="ArialMT"/>
          <w:szCs w:val="20"/>
        </w:rPr>
        <w:t xml:space="preserve"> final paper.  Presentations will be</w:t>
      </w:r>
      <w:r w:rsidR="007C7932">
        <w:rPr>
          <w:rFonts w:cs="ArialMT"/>
          <w:szCs w:val="20"/>
        </w:rPr>
        <w:t xml:space="preserve"> brief (</w:t>
      </w:r>
      <w:r>
        <w:rPr>
          <w:rFonts w:cs="ArialMT"/>
          <w:szCs w:val="20"/>
        </w:rPr>
        <w:t xml:space="preserve"> </w:t>
      </w:r>
      <w:r w:rsidR="007C7932">
        <w:rPr>
          <w:rFonts w:cs="ArialMT"/>
          <w:szCs w:val="20"/>
        </w:rPr>
        <w:t>~5</w:t>
      </w:r>
      <w:r w:rsidR="004B70C8">
        <w:rPr>
          <w:rFonts w:cs="ArialMT"/>
          <w:szCs w:val="20"/>
        </w:rPr>
        <w:t xml:space="preserve"> minutes</w:t>
      </w:r>
      <w:r w:rsidR="007C7932">
        <w:rPr>
          <w:rFonts w:cs="ArialMT"/>
          <w:szCs w:val="20"/>
        </w:rPr>
        <w:t xml:space="preserve"> ), with an additional </w:t>
      </w:r>
      <w:r w:rsidR="004B70C8">
        <w:rPr>
          <w:rFonts w:cs="ArialMT"/>
          <w:szCs w:val="20"/>
        </w:rPr>
        <w:t>5 minutes</w:t>
      </w:r>
      <w:r>
        <w:rPr>
          <w:rFonts w:cs="ArialMT"/>
          <w:szCs w:val="20"/>
        </w:rPr>
        <w:t xml:space="preserve"> </w:t>
      </w:r>
      <w:r w:rsidR="004B70C8">
        <w:rPr>
          <w:rFonts w:cs="ArialMT"/>
          <w:szCs w:val="20"/>
        </w:rPr>
        <w:t xml:space="preserve">for </w:t>
      </w:r>
      <w:r>
        <w:rPr>
          <w:rFonts w:cs="ArialMT"/>
          <w:szCs w:val="20"/>
        </w:rPr>
        <w:t xml:space="preserve">questions from your classmates, and will be graded on how well you convey the importance of the topic, the clarity of the discussion of the design and stimuli </w:t>
      </w:r>
      <w:r w:rsidR="003337C5">
        <w:rPr>
          <w:rFonts w:cs="ArialMT"/>
          <w:szCs w:val="20"/>
        </w:rPr>
        <w:t>which</w:t>
      </w:r>
      <w:r>
        <w:rPr>
          <w:rFonts w:cs="ArialMT"/>
          <w:szCs w:val="20"/>
        </w:rPr>
        <w:t xml:space="preserve"> address your question of interest, and your responses to</w:t>
      </w:r>
      <w:r w:rsidR="004B70C8">
        <w:rPr>
          <w:rFonts w:cs="ArialMT"/>
          <w:szCs w:val="20"/>
        </w:rPr>
        <w:t xml:space="preserve"> the questions asked</w:t>
      </w:r>
      <w:r>
        <w:rPr>
          <w:rFonts w:cs="ArialMT"/>
          <w:szCs w:val="20"/>
        </w:rPr>
        <w:t>.</w:t>
      </w:r>
    </w:p>
    <w:p w14:paraId="5458B60A" w14:textId="77777777" w:rsidR="00D75DB8" w:rsidRPr="0035190D" w:rsidRDefault="00D75DB8" w:rsidP="00D75DB8">
      <w:pPr>
        <w:widowControl w:val="0"/>
        <w:autoSpaceDE w:val="0"/>
        <w:autoSpaceDN w:val="0"/>
        <w:adjustRightInd w:val="0"/>
        <w:rPr>
          <w:rFonts w:cs="ArialMT"/>
          <w:szCs w:val="20"/>
        </w:rPr>
      </w:pPr>
    </w:p>
    <w:p w14:paraId="6A4C80E9" w14:textId="01175F7A" w:rsidR="00D75DB8" w:rsidRPr="00A76562" w:rsidRDefault="00D75DB8" w:rsidP="00D75DB8">
      <w:pPr>
        <w:widowControl w:val="0"/>
        <w:autoSpaceDE w:val="0"/>
        <w:autoSpaceDN w:val="0"/>
        <w:adjustRightInd w:val="0"/>
        <w:rPr>
          <w:rFonts w:cs="ArialMT"/>
          <w:i/>
          <w:szCs w:val="20"/>
        </w:rPr>
      </w:pPr>
      <w:r w:rsidRPr="00A76562">
        <w:rPr>
          <w:rFonts w:cs="ArialMT"/>
          <w:i/>
          <w:szCs w:val="20"/>
        </w:rPr>
        <w:t>Research proposal:</w:t>
      </w:r>
      <w:r w:rsidR="00AD2B55">
        <w:rPr>
          <w:rFonts w:cs="ArialMT"/>
          <w:i/>
          <w:szCs w:val="20"/>
        </w:rPr>
        <w:t xml:space="preserve"> 3</w:t>
      </w:r>
      <w:r w:rsidR="00A76562">
        <w:rPr>
          <w:rFonts w:cs="ArialMT"/>
          <w:i/>
          <w:szCs w:val="20"/>
        </w:rPr>
        <w:t>0% of final grade</w:t>
      </w:r>
    </w:p>
    <w:p w14:paraId="0701CE1B" w14:textId="7CA05438" w:rsidR="00D75DB8" w:rsidRPr="0035190D" w:rsidRDefault="00C85B7F" w:rsidP="000575CE">
      <w:pPr>
        <w:widowControl w:val="0"/>
        <w:autoSpaceDE w:val="0"/>
        <w:autoSpaceDN w:val="0"/>
        <w:adjustRightInd w:val="0"/>
        <w:ind w:firstLine="720"/>
        <w:rPr>
          <w:rFonts w:cs="ArialMT"/>
          <w:szCs w:val="20"/>
        </w:rPr>
      </w:pPr>
      <w:r w:rsidRPr="0035190D">
        <w:rPr>
          <w:rFonts w:cs="ArialMT"/>
          <w:szCs w:val="20"/>
        </w:rPr>
        <w:t>The final paper</w:t>
      </w:r>
      <w:r w:rsidR="00D75DB8" w:rsidRPr="0035190D">
        <w:rPr>
          <w:rFonts w:cs="ArialMT"/>
          <w:szCs w:val="20"/>
        </w:rPr>
        <w:t xml:space="preserve"> should take the form of a grant proposal. The topic can be of </w:t>
      </w:r>
      <w:r w:rsidR="00DA73ED" w:rsidRPr="0035190D">
        <w:rPr>
          <w:rFonts w:cs="ArialMT"/>
          <w:szCs w:val="20"/>
        </w:rPr>
        <w:t>the student’s</w:t>
      </w:r>
      <w:r w:rsidR="00D75DB8" w:rsidRPr="0035190D">
        <w:rPr>
          <w:rFonts w:cs="ArialMT"/>
          <w:szCs w:val="20"/>
        </w:rPr>
        <w:t xml:space="preserve"> choosing, but it must be on a subject that was discussed in class.  </w:t>
      </w:r>
      <w:r w:rsidR="00DA73ED" w:rsidRPr="0035190D">
        <w:rPr>
          <w:rFonts w:cs="ArialMT"/>
          <w:szCs w:val="20"/>
        </w:rPr>
        <w:t>The student</w:t>
      </w:r>
      <w:r w:rsidR="00D75DB8" w:rsidRPr="0035190D">
        <w:rPr>
          <w:rFonts w:cs="ArialMT"/>
          <w:szCs w:val="20"/>
        </w:rPr>
        <w:t xml:space="preserve"> must submit </w:t>
      </w:r>
      <w:r w:rsidR="00DA73ED" w:rsidRPr="0035190D">
        <w:rPr>
          <w:rFonts w:cs="ArialMT"/>
          <w:szCs w:val="20"/>
        </w:rPr>
        <w:t>his/her</w:t>
      </w:r>
      <w:r w:rsidR="00D75DB8" w:rsidRPr="0035190D">
        <w:rPr>
          <w:rFonts w:cs="ArialMT"/>
          <w:szCs w:val="20"/>
        </w:rPr>
        <w:t xml:space="preserve"> paper idea by </w:t>
      </w:r>
      <w:r w:rsidR="0096302E">
        <w:rPr>
          <w:rFonts w:cs="ArialMT"/>
          <w:szCs w:val="20"/>
        </w:rPr>
        <w:t>11/15</w:t>
      </w:r>
      <w:r w:rsidR="00D75DB8" w:rsidRPr="0035190D">
        <w:rPr>
          <w:rFonts w:cs="ArialMT"/>
          <w:szCs w:val="20"/>
        </w:rPr>
        <w:t xml:space="preserve"> and meet with </w:t>
      </w:r>
      <w:r w:rsidR="00DA73ED" w:rsidRPr="0035190D">
        <w:rPr>
          <w:rFonts w:cs="ArialMT"/>
          <w:szCs w:val="20"/>
        </w:rPr>
        <w:t>the instructor</w:t>
      </w:r>
      <w:r w:rsidR="00D75DB8" w:rsidRPr="0035190D">
        <w:rPr>
          <w:rFonts w:cs="ArialMT"/>
          <w:szCs w:val="20"/>
        </w:rPr>
        <w:t xml:space="preserve"> at least one month prior to the due date, for discussion. </w:t>
      </w:r>
      <w:r w:rsidR="00DA73ED" w:rsidRPr="0035190D">
        <w:rPr>
          <w:rFonts w:cs="ArialMT"/>
          <w:szCs w:val="20"/>
        </w:rPr>
        <w:t>The student’s</w:t>
      </w:r>
      <w:r w:rsidR="00D75DB8" w:rsidRPr="0035190D">
        <w:rPr>
          <w:rFonts w:cs="ArialMT"/>
          <w:szCs w:val="20"/>
        </w:rPr>
        <w:t xml:space="preserve"> </w:t>
      </w:r>
      <w:r w:rsidR="005428B6" w:rsidRPr="0035190D">
        <w:rPr>
          <w:rFonts w:cs="ArialMT"/>
          <w:szCs w:val="20"/>
        </w:rPr>
        <w:t>proposal</w:t>
      </w:r>
      <w:r w:rsidR="0096302E">
        <w:rPr>
          <w:rFonts w:cs="ArialMT"/>
          <w:szCs w:val="20"/>
        </w:rPr>
        <w:t xml:space="preserve"> on 11/15</w:t>
      </w:r>
      <w:bookmarkStart w:id="0" w:name="_GoBack"/>
      <w:bookmarkEnd w:id="0"/>
      <w:r w:rsidR="005428B6" w:rsidRPr="0035190D">
        <w:rPr>
          <w:rFonts w:cs="ArialMT"/>
          <w:szCs w:val="20"/>
        </w:rPr>
        <w:t xml:space="preserve"> should include a</w:t>
      </w:r>
      <w:r w:rsidR="00727E74">
        <w:rPr>
          <w:rFonts w:cs="ArialMT"/>
          <w:szCs w:val="20"/>
        </w:rPr>
        <w:t xml:space="preserve"> 10-reference</w:t>
      </w:r>
      <w:r w:rsidR="005428B6" w:rsidRPr="0035190D">
        <w:rPr>
          <w:rFonts w:cs="ArialMT"/>
          <w:szCs w:val="20"/>
        </w:rPr>
        <w:t xml:space="preserve"> literature review on the topic, and</w:t>
      </w:r>
      <w:r w:rsidR="00D75DB8" w:rsidRPr="0035190D">
        <w:rPr>
          <w:rFonts w:cs="ArialMT"/>
          <w:szCs w:val="20"/>
        </w:rPr>
        <w:t xml:space="preserve"> should be based on the assigned readings</w:t>
      </w:r>
      <w:r w:rsidR="005428B6" w:rsidRPr="0035190D">
        <w:rPr>
          <w:rFonts w:cs="ArialMT"/>
          <w:szCs w:val="20"/>
        </w:rPr>
        <w:t xml:space="preserve"> as well as </w:t>
      </w:r>
      <w:r w:rsidR="00180089" w:rsidRPr="0035190D">
        <w:rPr>
          <w:rFonts w:cs="ArialMT"/>
          <w:szCs w:val="20"/>
        </w:rPr>
        <w:t xml:space="preserve">original research done in a psychology database </w:t>
      </w:r>
      <w:r w:rsidR="00DA73ED" w:rsidRPr="0035190D">
        <w:rPr>
          <w:rFonts w:cs="ArialMT"/>
          <w:szCs w:val="20"/>
        </w:rPr>
        <w:t xml:space="preserve">such as PsychInfo </w:t>
      </w:r>
      <w:r w:rsidR="00B60CD5">
        <w:rPr>
          <w:rFonts w:cs="ArialMT"/>
          <w:szCs w:val="20"/>
        </w:rPr>
        <w:t xml:space="preserve">or Web of Science </w:t>
      </w:r>
      <w:r w:rsidR="00180089" w:rsidRPr="0035190D">
        <w:rPr>
          <w:rFonts w:cs="ArialMT"/>
          <w:szCs w:val="20"/>
        </w:rPr>
        <w:t>on the topic</w:t>
      </w:r>
      <w:r w:rsidR="00D75DB8" w:rsidRPr="0035190D">
        <w:rPr>
          <w:rFonts w:cs="ArialMT"/>
          <w:szCs w:val="20"/>
        </w:rPr>
        <w:t xml:space="preserve">. Important criteria for grading will be </w:t>
      </w:r>
      <w:r w:rsidR="00180089" w:rsidRPr="0035190D">
        <w:rPr>
          <w:rFonts w:cs="ArialMT"/>
          <w:szCs w:val="20"/>
        </w:rPr>
        <w:t>theoretical motivation and rigor, attention to design and methods, and inventiveness and value of the proposed studies.  The paper should be 12-</w:t>
      </w:r>
      <w:r w:rsidR="00D75DB8" w:rsidRPr="0035190D">
        <w:rPr>
          <w:rFonts w:cs="ArialMT"/>
          <w:szCs w:val="20"/>
        </w:rPr>
        <w:t xml:space="preserve">15 pages (double-spaced). </w:t>
      </w:r>
      <w:r w:rsidR="00180089" w:rsidRPr="0035190D">
        <w:rPr>
          <w:rFonts w:cs="ArialMT"/>
          <w:szCs w:val="20"/>
        </w:rPr>
        <w:t xml:space="preserve"> It is recommended that </w:t>
      </w:r>
      <w:r w:rsidR="00DA73ED" w:rsidRPr="0035190D">
        <w:rPr>
          <w:rFonts w:cs="ArialMT"/>
          <w:szCs w:val="20"/>
        </w:rPr>
        <w:t>students</w:t>
      </w:r>
      <w:r w:rsidR="00180089" w:rsidRPr="0035190D">
        <w:rPr>
          <w:rFonts w:cs="ArialMT"/>
          <w:szCs w:val="20"/>
        </w:rPr>
        <w:t xml:space="preserve"> </w:t>
      </w:r>
      <w:r w:rsidR="00D75DB8" w:rsidRPr="0035190D">
        <w:rPr>
          <w:rFonts w:cs="ArialMT"/>
          <w:szCs w:val="20"/>
        </w:rPr>
        <w:t xml:space="preserve">begin research on </w:t>
      </w:r>
      <w:r w:rsidR="00DA73ED" w:rsidRPr="0035190D">
        <w:rPr>
          <w:rFonts w:cs="ArialMT"/>
          <w:szCs w:val="20"/>
        </w:rPr>
        <w:t>a</w:t>
      </w:r>
      <w:r w:rsidR="00D75DB8" w:rsidRPr="0035190D">
        <w:rPr>
          <w:rFonts w:cs="ArialMT"/>
          <w:szCs w:val="20"/>
        </w:rPr>
        <w:t xml:space="preserve"> topic fairly early in the semester so that </w:t>
      </w:r>
      <w:r w:rsidR="00370F3F" w:rsidRPr="0035190D">
        <w:rPr>
          <w:rFonts w:cs="ArialMT"/>
          <w:szCs w:val="20"/>
        </w:rPr>
        <w:t>he/she</w:t>
      </w:r>
      <w:r w:rsidR="00D75DB8" w:rsidRPr="0035190D">
        <w:rPr>
          <w:rFonts w:cs="ArialMT"/>
          <w:szCs w:val="20"/>
        </w:rPr>
        <w:t xml:space="preserve"> can develop and reflect on </w:t>
      </w:r>
      <w:r w:rsidR="00370F3F" w:rsidRPr="0035190D">
        <w:rPr>
          <w:rFonts w:cs="ArialMT"/>
          <w:szCs w:val="20"/>
        </w:rPr>
        <w:t>the</w:t>
      </w:r>
      <w:r w:rsidR="00180089" w:rsidRPr="0035190D">
        <w:rPr>
          <w:rFonts w:cs="ArialMT"/>
          <w:szCs w:val="20"/>
        </w:rPr>
        <w:t xml:space="preserve"> ideas via class, and talk them over with </w:t>
      </w:r>
      <w:r w:rsidR="00370F3F" w:rsidRPr="0035190D">
        <w:rPr>
          <w:rFonts w:cs="ArialMT"/>
          <w:szCs w:val="20"/>
        </w:rPr>
        <w:t>the instructor</w:t>
      </w:r>
      <w:r w:rsidR="00180089" w:rsidRPr="0035190D">
        <w:rPr>
          <w:rFonts w:cs="ArialMT"/>
          <w:szCs w:val="20"/>
        </w:rPr>
        <w:t xml:space="preserve"> during </w:t>
      </w:r>
      <w:r w:rsidR="00370F3F" w:rsidRPr="0035190D">
        <w:rPr>
          <w:rFonts w:cs="ArialMT"/>
          <w:szCs w:val="20"/>
        </w:rPr>
        <w:t>the</w:t>
      </w:r>
      <w:r w:rsidR="00180089" w:rsidRPr="0035190D">
        <w:rPr>
          <w:rFonts w:cs="ArialMT"/>
          <w:szCs w:val="20"/>
        </w:rPr>
        <w:t xml:space="preserve"> individual meeting</w:t>
      </w:r>
      <w:r w:rsidR="00370F3F" w:rsidRPr="0035190D">
        <w:rPr>
          <w:rFonts w:cs="ArialMT"/>
          <w:szCs w:val="20"/>
        </w:rPr>
        <w:t>s</w:t>
      </w:r>
      <w:r w:rsidR="00180089" w:rsidRPr="0035190D">
        <w:rPr>
          <w:rFonts w:cs="ArialMT"/>
          <w:szCs w:val="20"/>
        </w:rPr>
        <w:t xml:space="preserve">. </w:t>
      </w:r>
    </w:p>
    <w:p w14:paraId="6B4C9282" w14:textId="77777777" w:rsidR="00D75DB8" w:rsidRPr="0035190D" w:rsidRDefault="00D75DB8" w:rsidP="00D75DB8">
      <w:pPr>
        <w:widowControl w:val="0"/>
        <w:autoSpaceDE w:val="0"/>
        <w:autoSpaceDN w:val="0"/>
        <w:adjustRightInd w:val="0"/>
        <w:rPr>
          <w:rFonts w:cs="ArialMT"/>
          <w:szCs w:val="20"/>
        </w:rPr>
      </w:pPr>
    </w:p>
    <w:p w14:paraId="298B0139" w14:textId="3D55DA1A" w:rsidR="00780DEF" w:rsidRPr="00AD2B55" w:rsidRDefault="00E765AC" w:rsidP="00AD2B55">
      <w:pPr>
        <w:widowControl w:val="0"/>
        <w:autoSpaceDE w:val="0"/>
        <w:autoSpaceDN w:val="0"/>
        <w:adjustRightInd w:val="0"/>
        <w:rPr>
          <w:rFonts w:cs="ArialMT"/>
          <w:b/>
          <w:i/>
          <w:szCs w:val="20"/>
        </w:rPr>
      </w:pPr>
      <w:r w:rsidRPr="00A76562">
        <w:rPr>
          <w:rFonts w:cs="ArialMT"/>
          <w:b/>
          <w:i/>
          <w:szCs w:val="20"/>
        </w:rPr>
        <w:t>The research proposal</w:t>
      </w:r>
      <w:r w:rsidR="00D75DB8" w:rsidRPr="00A76562">
        <w:rPr>
          <w:rFonts w:cs="ArialMT"/>
          <w:b/>
          <w:i/>
          <w:szCs w:val="20"/>
        </w:rPr>
        <w:t xml:space="preserve"> will be due </w:t>
      </w:r>
      <w:r w:rsidR="008D53F1" w:rsidRPr="00A76562">
        <w:rPr>
          <w:rFonts w:cs="ArialMT"/>
          <w:b/>
          <w:i/>
          <w:szCs w:val="20"/>
        </w:rPr>
        <w:t xml:space="preserve">on </w:t>
      </w:r>
      <w:r w:rsidRPr="00A76562">
        <w:rPr>
          <w:rFonts w:cs="ArialMT"/>
          <w:b/>
          <w:i/>
          <w:szCs w:val="20"/>
        </w:rPr>
        <w:t>Wednesday 12/14</w:t>
      </w:r>
      <w:r w:rsidR="00A76562" w:rsidRPr="00A76562">
        <w:rPr>
          <w:rFonts w:cs="ArialMT"/>
          <w:b/>
          <w:i/>
          <w:szCs w:val="20"/>
        </w:rPr>
        <w:t xml:space="preserve"> @ 5 pm</w:t>
      </w:r>
      <w:r w:rsidR="008D53F1" w:rsidRPr="00A76562">
        <w:rPr>
          <w:rFonts w:cs="ArialMT"/>
          <w:b/>
          <w:i/>
          <w:szCs w:val="20"/>
        </w:rPr>
        <w:t>.</w:t>
      </w:r>
      <w:r w:rsidRPr="00A76562">
        <w:rPr>
          <w:rFonts w:cs="ArialMT"/>
          <w:b/>
          <w:i/>
          <w:szCs w:val="20"/>
        </w:rPr>
        <w:t xml:space="preserve"> </w:t>
      </w:r>
    </w:p>
    <w:sectPr w:rsidR="00780DEF" w:rsidRPr="00AD2B55" w:rsidSect="00780D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5D"/>
    <w:rsid w:val="00010722"/>
    <w:rsid w:val="000160B4"/>
    <w:rsid w:val="00026DEA"/>
    <w:rsid w:val="000364A4"/>
    <w:rsid w:val="00043E4D"/>
    <w:rsid w:val="000575CE"/>
    <w:rsid w:val="00073239"/>
    <w:rsid w:val="000907CD"/>
    <w:rsid w:val="00094362"/>
    <w:rsid w:val="000A1943"/>
    <w:rsid w:val="000A33EB"/>
    <w:rsid w:val="000D2B87"/>
    <w:rsid w:val="000E4426"/>
    <w:rsid w:val="000E569B"/>
    <w:rsid w:val="00113AB6"/>
    <w:rsid w:val="001315B6"/>
    <w:rsid w:val="00143BBF"/>
    <w:rsid w:val="00143E49"/>
    <w:rsid w:val="00146A41"/>
    <w:rsid w:val="001700EA"/>
    <w:rsid w:val="00180089"/>
    <w:rsid w:val="00184745"/>
    <w:rsid w:val="00184BA9"/>
    <w:rsid w:val="001A3C5C"/>
    <w:rsid w:val="001C0294"/>
    <w:rsid w:val="001C33AE"/>
    <w:rsid w:val="001C5520"/>
    <w:rsid w:val="001C7850"/>
    <w:rsid w:val="00217FF0"/>
    <w:rsid w:val="0022400F"/>
    <w:rsid w:val="00224C7E"/>
    <w:rsid w:val="00243EDB"/>
    <w:rsid w:val="002460E7"/>
    <w:rsid w:val="0025105C"/>
    <w:rsid w:val="0026495E"/>
    <w:rsid w:val="002653FC"/>
    <w:rsid w:val="0026684A"/>
    <w:rsid w:val="002907CB"/>
    <w:rsid w:val="002B00C6"/>
    <w:rsid w:val="002B04E7"/>
    <w:rsid w:val="002B3404"/>
    <w:rsid w:val="002C4509"/>
    <w:rsid w:val="002E663D"/>
    <w:rsid w:val="00300B64"/>
    <w:rsid w:val="0031631E"/>
    <w:rsid w:val="003257C6"/>
    <w:rsid w:val="00331998"/>
    <w:rsid w:val="0033229A"/>
    <w:rsid w:val="003337C5"/>
    <w:rsid w:val="0035190D"/>
    <w:rsid w:val="003601F7"/>
    <w:rsid w:val="00370F3F"/>
    <w:rsid w:val="003A32D5"/>
    <w:rsid w:val="003A63E9"/>
    <w:rsid w:val="003B0357"/>
    <w:rsid w:val="003B27A9"/>
    <w:rsid w:val="003C2C5A"/>
    <w:rsid w:val="003E5039"/>
    <w:rsid w:val="003F3202"/>
    <w:rsid w:val="0041559A"/>
    <w:rsid w:val="00421296"/>
    <w:rsid w:val="00467AB3"/>
    <w:rsid w:val="004700E6"/>
    <w:rsid w:val="00474229"/>
    <w:rsid w:val="00475C08"/>
    <w:rsid w:val="00480514"/>
    <w:rsid w:val="004949F4"/>
    <w:rsid w:val="004979C7"/>
    <w:rsid w:val="004B70C8"/>
    <w:rsid w:val="004C04B9"/>
    <w:rsid w:val="004C1B3A"/>
    <w:rsid w:val="004C5E58"/>
    <w:rsid w:val="004D5E9A"/>
    <w:rsid w:val="004F7163"/>
    <w:rsid w:val="00517DD1"/>
    <w:rsid w:val="0053658D"/>
    <w:rsid w:val="005428B6"/>
    <w:rsid w:val="00552353"/>
    <w:rsid w:val="00571D5E"/>
    <w:rsid w:val="005839DF"/>
    <w:rsid w:val="005B462E"/>
    <w:rsid w:val="005B6AAF"/>
    <w:rsid w:val="005C5186"/>
    <w:rsid w:val="005D699B"/>
    <w:rsid w:val="00600689"/>
    <w:rsid w:val="00610CFB"/>
    <w:rsid w:val="006431FC"/>
    <w:rsid w:val="006433C8"/>
    <w:rsid w:val="00654E53"/>
    <w:rsid w:val="00677EDE"/>
    <w:rsid w:val="0068201E"/>
    <w:rsid w:val="0068254C"/>
    <w:rsid w:val="006844AE"/>
    <w:rsid w:val="006A6B83"/>
    <w:rsid w:val="006B0F2F"/>
    <w:rsid w:val="006B1182"/>
    <w:rsid w:val="006B2910"/>
    <w:rsid w:val="006B6F9D"/>
    <w:rsid w:val="006B76C2"/>
    <w:rsid w:val="006B774E"/>
    <w:rsid w:val="006C2827"/>
    <w:rsid w:val="006C56A7"/>
    <w:rsid w:val="006C73C1"/>
    <w:rsid w:val="006E32E8"/>
    <w:rsid w:val="006E4814"/>
    <w:rsid w:val="006E7295"/>
    <w:rsid w:val="00700214"/>
    <w:rsid w:val="00704006"/>
    <w:rsid w:val="0071224D"/>
    <w:rsid w:val="00724852"/>
    <w:rsid w:val="00727E74"/>
    <w:rsid w:val="00747F0F"/>
    <w:rsid w:val="00757B4C"/>
    <w:rsid w:val="00760C54"/>
    <w:rsid w:val="007649D0"/>
    <w:rsid w:val="007725E1"/>
    <w:rsid w:val="00780DEF"/>
    <w:rsid w:val="00785A1B"/>
    <w:rsid w:val="0079330B"/>
    <w:rsid w:val="00796B7C"/>
    <w:rsid w:val="0079706B"/>
    <w:rsid w:val="007A71C6"/>
    <w:rsid w:val="007C5245"/>
    <w:rsid w:val="007C7932"/>
    <w:rsid w:val="007E2CE1"/>
    <w:rsid w:val="007E7B4C"/>
    <w:rsid w:val="007F48CB"/>
    <w:rsid w:val="00807EA8"/>
    <w:rsid w:val="0082146A"/>
    <w:rsid w:val="00826699"/>
    <w:rsid w:val="0083282D"/>
    <w:rsid w:val="00836C53"/>
    <w:rsid w:val="00842B5D"/>
    <w:rsid w:val="0085082A"/>
    <w:rsid w:val="00855530"/>
    <w:rsid w:val="00863ED1"/>
    <w:rsid w:val="008648D8"/>
    <w:rsid w:val="0086721F"/>
    <w:rsid w:val="0089623A"/>
    <w:rsid w:val="008C1995"/>
    <w:rsid w:val="008C7598"/>
    <w:rsid w:val="008D53F1"/>
    <w:rsid w:val="008E7A36"/>
    <w:rsid w:val="008F0FA5"/>
    <w:rsid w:val="008F19FD"/>
    <w:rsid w:val="00907F3C"/>
    <w:rsid w:val="00920335"/>
    <w:rsid w:val="00934D64"/>
    <w:rsid w:val="009435B8"/>
    <w:rsid w:val="00950C86"/>
    <w:rsid w:val="0096302E"/>
    <w:rsid w:val="00964E38"/>
    <w:rsid w:val="00966F8A"/>
    <w:rsid w:val="009834AE"/>
    <w:rsid w:val="009862C6"/>
    <w:rsid w:val="00995DFB"/>
    <w:rsid w:val="009C2B8E"/>
    <w:rsid w:val="009F013F"/>
    <w:rsid w:val="00A05370"/>
    <w:rsid w:val="00A12AF3"/>
    <w:rsid w:val="00A159BD"/>
    <w:rsid w:val="00A222F7"/>
    <w:rsid w:val="00A37FC7"/>
    <w:rsid w:val="00A61625"/>
    <w:rsid w:val="00A64D92"/>
    <w:rsid w:val="00A75983"/>
    <w:rsid w:val="00A76562"/>
    <w:rsid w:val="00A95D24"/>
    <w:rsid w:val="00A9713A"/>
    <w:rsid w:val="00AB6EEA"/>
    <w:rsid w:val="00AC5C8E"/>
    <w:rsid w:val="00AD133E"/>
    <w:rsid w:val="00AD2B55"/>
    <w:rsid w:val="00AE28D1"/>
    <w:rsid w:val="00AF69BF"/>
    <w:rsid w:val="00B04B8C"/>
    <w:rsid w:val="00B21C0F"/>
    <w:rsid w:val="00B245B9"/>
    <w:rsid w:val="00B26E78"/>
    <w:rsid w:val="00B33882"/>
    <w:rsid w:val="00B44B7B"/>
    <w:rsid w:val="00B46317"/>
    <w:rsid w:val="00B464CA"/>
    <w:rsid w:val="00B5748F"/>
    <w:rsid w:val="00B60CD5"/>
    <w:rsid w:val="00B623FD"/>
    <w:rsid w:val="00B734CE"/>
    <w:rsid w:val="00B7779B"/>
    <w:rsid w:val="00B834B0"/>
    <w:rsid w:val="00BB0A17"/>
    <w:rsid w:val="00BB5835"/>
    <w:rsid w:val="00BD097F"/>
    <w:rsid w:val="00BF2BD5"/>
    <w:rsid w:val="00C11455"/>
    <w:rsid w:val="00C12C04"/>
    <w:rsid w:val="00C24E46"/>
    <w:rsid w:val="00C25EF4"/>
    <w:rsid w:val="00C3418C"/>
    <w:rsid w:val="00C5418F"/>
    <w:rsid w:val="00C74300"/>
    <w:rsid w:val="00C8161E"/>
    <w:rsid w:val="00C85B7F"/>
    <w:rsid w:val="00C92842"/>
    <w:rsid w:val="00CC2FC3"/>
    <w:rsid w:val="00CD00C9"/>
    <w:rsid w:val="00CD42F7"/>
    <w:rsid w:val="00CE6F21"/>
    <w:rsid w:val="00CF451F"/>
    <w:rsid w:val="00CF4961"/>
    <w:rsid w:val="00D06701"/>
    <w:rsid w:val="00D33BAC"/>
    <w:rsid w:val="00D526E6"/>
    <w:rsid w:val="00D565DD"/>
    <w:rsid w:val="00D75DB8"/>
    <w:rsid w:val="00D8778F"/>
    <w:rsid w:val="00DA73ED"/>
    <w:rsid w:val="00DA775A"/>
    <w:rsid w:val="00DD78B9"/>
    <w:rsid w:val="00DE4CB7"/>
    <w:rsid w:val="00E01AE9"/>
    <w:rsid w:val="00E04681"/>
    <w:rsid w:val="00E60028"/>
    <w:rsid w:val="00E60B9B"/>
    <w:rsid w:val="00E63163"/>
    <w:rsid w:val="00E708DC"/>
    <w:rsid w:val="00E72816"/>
    <w:rsid w:val="00E765AC"/>
    <w:rsid w:val="00E80674"/>
    <w:rsid w:val="00E825CC"/>
    <w:rsid w:val="00E90C20"/>
    <w:rsid w:val="00E93F60"/>
    <w:rsid w:val="00E9520B"/>
    <w:rsid w:val="00EC0469"/>
    <w:rsid w:val="00EE6B1F"/>
    <w:rsid w:val="00EF367C"/>
    <w:rsid w:val="00F27FEE"/>
    <w:rsid w:val="00F37ED0"/>
    <w:rsid w:val="00F41132"/>
    <w:rsid w:val="00F5747C"/>
    <w:rsid w:val="00FD2D46"/>
    <w:rsid w:val="00FD4EA7"/>
    <w:rsid w:val="00FE4C98"/>
    <w:rsid w:val="00FE77D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73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2" w:uiPriority="9"/>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2119"/>
  </w:style>
  <w:style w:type="paragraph" w:styleId="Heading1">
    <w:name w:val="heading 1"/>
    <w:basedOn w:val="Normal"/>
    <w:next w:val="Normal"/>
    <w:link w:val="Heading1Char"/>
    <w:rsid w:val="00BF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E6002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5D"/>
    <w:pPr>
      <w:ind w:left="720"/>
      <w:contextualSpacing/>
    </w:pPr>
  </w:style>
  <w:style w:type="character" w:styleId="Hyperlink">
    <w:name w:val="Hyperlink"/>
    <w:basedOn w:val="DefaultParagraphFont"/>
    <w:uiPriority w:val="99"/>
    <w:unhideWhenUsed/>
    <w:rsid w:val="00184BA9"/>
    <w:rPr>
      <w:color w:val="0000FF" w:themeColor="hyperlink"/>
      <w:u w:val="single"/>
    </w:rPr>
  </w:style>
  <w:style w:type="character" w:styleId="HTMLCite">
    <w:name w:val="HTML Cite"/>
    <w:basedOn w:val="DefaultParagraphFont"/>
    <w:uiPriority w:val="99"/>
    <w:rsid w:val="00EF367C"/>
    <w:rPr>
      <w:i/>
    </w:rPr>
  </w:style>
  <w:style w:type="character" w:customStyle="1" w:styleId="grame">
    <w:name w:val="grame"/>
    <w:basedOn w:val="DefaultParagraphFont"/>
    <w:rsid w:val="00EF367C"/>
  </w:style>
  <w:style w:type="character" w:customStyle="1" w:styleId="titles-title">
    <w:name w:val="titles-title"/>
    <w:basedOn w:val="DefaultParagraphFont"/>
    <w:rsid w:val="00600689"/>
  </w:style>
  <w:style w:type="character" w:customStyle="1" w:styleId="bibrecord-highlight-user">
    <w:name w:val="bibrecord-highlight-user"/>
    <w:basedOn w:val="DefaultParagraphFont"/>
    <w:rsid w:val="00600689"/>
  </w:style>
  <w:style w:type="character" w:customStyle="1" w:styleId="titles-source">
    <w:name w:val="titles-source"/>
    <w:basedOn w:val="DefaultParagraphFont"/>
    <w:rsid w:val="00600689"/>
  </w:style>
  <w:style w:type="character" w:customStyle="1" w:styleId="rdlinkitem">
    <w:name w:val="rdlinkitem"/>
    <w:basedOn w:val="DefaultParagraphFont"/>
    <w:rsid w:val="009834AE"/>
  </w:style>
  <w:style w:type="character" w:customStyle="1" w:styleId="Heading2Char">
    <w:name w:val="Heading 2 Char"/>
    <w:basedOn w:val="DefaultParagraphFont"/>
    <w:link w:val="Heading2"/>
    <w:uiPriority w:val="9"/>
    <w:rsid w:val="00E60028"/>
    <w:rPr>
      <w:rFonts w:ascii="Times" w:hAnsi="Times"/>
      <w:b/>
      <w:sz w:val="36"/>
      <w:szCs w:val="20"/>
    </w:rPr>
  </w:style>
  <w:style w:type="paragraph" w:customStyle="1" w:styleId="aug">
    <w:name w:val="aug"/>
    <w:basedOn w:val="Normal"/>
    <w:rsid w:val="00E60028"/>
    <w:pPr>
      <w:spacing w:beforeLines="1" w:afterLines="1"/>
    </w:pPr>
    <w:rPr>
      <w:rFonts w:ascii="Times" w:hAnsi="Times"/>
      <w:sz w:val="20"/>
      <w:szCs w:val="20"/>
    </w:rPr>
  </w:style>
  <w:style w:type="paragraph" w:customStyle="1" w:styleId="journal">
    <w:name w:val="journal"/>
    <w:basedOn w:val="Normal"/>
    <w:rsid w:val="00E60028"/>
    <w:pPr>
      <w:spacing w:beforeLines="1" w:afterLines="1"/>
    </w:pPr>
    <w:rPr>
      <w:rFonts w:ascii="Times" w:hAnsi="Times"/>
      <w:sz w:val="20"/>
      <w:szCs w:val="20"/>
    </w:rPr>
  </w:style>
  <w:style w:type="character" w:customStyle="1" w:styleId="journalname">
    <w:name w:val="journalname"/>
    <w:basedOn w:val="DefaultParagraphFont"/>
    <w:rsid w:val="00E60028"/>
  </w:style>
  <w:style w:type="character" w:customStyle="1" w:styleId="journalnumber">
    <w:name w:val="journalnumber"/>
    <w:basedOn w:val="DefaultParagraphFont"/>
    <w:rsid w:val="00E60028"/>
  </w:style>
  <w:style w:type="character" w:styleId="Emphasis">
    <w:name w:val="Emphasis"/>
    <w:basedOn w:val="DefaultParagraphFont"/>
    <w:uiPriority w:val="20"/>
    <w:rsid w:val="006844AE"/>
    <w:rPr>
      <w:i/>
    </w:rPr>
  </w:style>
  <w:style w:type="paragraph" w:customStyle="1" w:styleId="Default">
    <w:name w:val="Default"/>
    <w:rsid w:val="006E32E8"/>
    <w:pPr>
      <w:widowControl w:val="0"/>
      <w:autoSpaceDE w:val="0"/>
      <w:autoSpaceDN w:val="0"/>
      <w:adjustRightInd w:val="0"/>
    </w:pPr>
    <w:rPr>
      <w:rFonts w:ascii="Code 2000" w:hAnsi="Code 2000" w:cs="Code 2000"/>
      <w:color w:val="000000"/>
    </w:rPr>
  </w:style>
  <w:style w:type="character" w:customStyle="1" w:styleId="citation">
    <w:name w:val="citation"/>
    <w:basedOn w:val="DefaultParagraphFont"/>
    <w:rsid w:val="00480514"/>
  </w:style>
  <w:style w:type="character" w:customStyle="1" w:styleId="Heading1Char">
    <w:name w:val="Heading 1 Char"/>
    <w:basedOn w:val="DefaultParagraphFont"/>
    <w:link w:val="Heading1"/>
    <w:rsid w:val="00BF2BD5"/>
    <w:rPr>
      <w:rFonts w:asciiTheme="majorHAnsi" w:eastAsiaTheme="majorEastAsia" w:hAnsiTheme="majorHAnsi" w:cstheme="majorBidi"/>
      <w:b/>
      <w:bCs/>
      <w:color w:val="345A8A" w:themeColor="accent1" w:themeShade="B5"/>
      <w:sz w:val="32"/>
      <w:szCs w:val="32"/>
    </w:rPr>
  </w:style>
  <w:style w:type="character" w:customStyle="1" w:styleId="citationjournal">
    <w:name w:val="citation journal"/>
    <w:basedOn w:val="DefaultParagraphFont"/>
    <w:rsid w:val="00C8161E"/>
  </w:style>
  <w:style w:type="character" w:customStyle="1" w:styleId="printonly">
    <w:name w:val="printonly"/>
    <w:basedOn w:val="DefaultParagraphFont"/>
    <w:rsid w:val="00C8161E"/>
  </w:style>
  <w:style w:type="character" w:styleId="FollowedHyperlink">
    <w:name w:val="FollowedHyperlink"/>
    <w:basedOn w:val="DefaultParagraphFont"/>
    <w:semiHidden/>
    <w:unhideWhenUsed/>
    <w:rsid w:val="00C34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281">
      <w:bodyDiv w:val="1"/>
      <w:marLeft w:val="0"/>
      <w:marRight w:val="0"/>
      <w:marTop w:val="0"/>
      <w:marBottom w:val="0"/>
      <w:divBdr>
        <w:top w:val="none" w:sz="0" w:space="0" w:color="auto"/>
        <w:left w:val="none" w:sz="0" w:space="0" w:color="auto"/>
        <w:bottom w:val="none" w:sz="0" w:space="0" w:color="auto"/>
        <w:right w:val="none" w:sz="0" w:space="0" w:color="auto"/>
      </w:divBdr>
      <w:divsChild>
        <w:div w:id="9338290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074304338">
          <w:marLeft w:val="0"/>
          <w:marRight w:val="0"/>
          <w:marTop w:val="0"/>
          <w:marBottom w:val="0"/>
          <w:divBdr>
            <w:top w:val="none" w:sz="0" w:space="0" w:color="auto"/>
            <w:left w:val="none" w:sz="0" w:space="0" w:color="auto"/>
            <w:bottom w:val="none" w:sz="0" w:space="0" w:color="auto"/>
            <w:right w:val="none" w:sz="0" w:space="0" w:color="auto"/>
          </w:divBdr>
        </w:div>
      </w:divsChild>
    </w:div>
    <w:div w:id="107282578">
      <w:bodyDiv w:val="1"/>
      <w:marLeft w:val="0"/>
      <w:marRight w:val="0"/>
      <w:marTop w:val="0"/>
      <w:marBottom w:val="0"/>
      <w:divBdr>
        <w:top w:val="none" w:sz="0" w:space="0" w:color="auto"/>
        <w:left w:val="none" w:sz="0" w:space="0" w:color="auto"/>
        <w:bottom w:val="none" w:sz="0" w:space="0" w:color="auto"/>
        <w:right w:val="none" w:sz="0" w:space="0" w:color="auto"/>
      </w:divBdr>
      <w:divsChild>
        <w:div w:id="358505290">
          <w:marLeft w:val="0"/>
          <w:marRight w:val="0"/>
          <w:marTop w:val="0"/>
          <w:marBottom w:val="0"/>
          <w:divBdr>
            <w:top w:val="none" w:sz="0" w:space="0" w:color="auto"/>
            <w:left w:val="none" w:sz="0" w:space="0" w:color="auto"/>
            <w:bottom w:val="none" w:sz="0" w:space="0" w:color="auto"/>
            <w:right w:val="none" w:sz="0" w:space="0" w:color="auto"/>
          </w:divBdr>
        </w:div>
        <w:div w:id="1023168996">
          <w:marLeft w:val="0"/>
          <w:marRight w:val="0"/>
          <w:marTop w:val="0"/>
          <w:marBottom w:val="0"/>
          <w:divBdr>
            <w:top w:val="none" w:sz="0" w:space="0" w:color="auto"/>
            <w:left w:val="none" w:sz="0" w:space="0" w:color="auto"/>
            <w:bottom w:val="none" w:sz="0" w:space="0" w:color="auto"/>
            <w:right w:val="none" w:sz="0" w:space="0" w:color="auto"/>
          </w:divBdr>
        </w:div>
        <w:div w:id="1224412805">
          <w:marLeft w:val="0"/>
          <w:marRight w:val="0"/>
          <w:marTop w:val="0"/>
          <w:marBottom w:val="0"/>
          <w:divBdr>
            <w:top w:val="none" w:sz="0" w:space="0" w:color="auto"/>
            <w:left w:val="none" w:sz="0" w:space="0" w:color="auto"/>
            <w:bottom w:val="none" w:sz="0" w:space="0" w:color="auto"/>
            <w:right w:val="none" w:sz="0" w:space="0" w:color="auto"/>
          </w:divBdr>
        </w:div>
      </w:divsChild>
    </w:div>
    <w:div w:id="118839104">
      <w:bodyDiv w:val="1"/>
      <w:marLeft w:val="0"/>
      <w:marRight w:val="0"/>
      <w:marTop w:val="0"/>
      <w:marBottom w:val="0"/>
      <w:divBdr>
        <w:top w:val="none" w:sz="0" w:space="0" w:color="auto"/>
        <w:left w:val="none" w:sz="0" w:space="0" w:color="auto"/>
        <w:bottom w:val="none" w:sz="0" w:space="0" w:color="auto"/>
        <w:right w:val="none" w:sz="0" w:space="0" w:color="auto"/>
      </w:divBdr>
      <w:divsChild>
        <w:div w:id="1942496124">
          <w:marLeft w:val="0"/>
          <w:marRight w:val="0"/>
          <w:marTop w:val="0"/>
          <w:marBottom w:val="0"/>
          <w:divBdr>
            <w:top w:val="none" w:sz="0" w:space="0" w:color="auto"/>
            <w:left w:val="none" w:sz="0" w:space="0" w:color="auto"/>
            <w:bottom w:val="none" w:sz="0" w:space="0" w:color="auto"/>
            <w:right w:val="none" w:sz="0" w:space="0" w:color="auto"/>
          </w:divBdr>
        </w:div>
        <w:div w:id="1429080093">
          <w:marLeft w:val="0"/>
          <w:marRight w:val="0"/>
          <w:marTop w:val="0"/>
          <w:marBottom w:val="0"/>
          <w:divBdr>
            <w:top w:val="none" w:sz="0" w:space="0" w:color="auto"/>
            <w:left w:val="none" w:sz="0" w:space="0" w:color="auto"/>
            <w:bottom w:val="none" w:sz="0" w:space="0" w:color="auto"/>
            <w:right w:val="none" w:sz="0" w:space="0" w:color="auto"/>
          </w:divBdr>
        </w:div>
        <w:div w:id="1203785824">
          <w:marLeft w:val="0"/>
          <w:marRight w:val="0"/>
          <w:marTop w:val="0"/>
          <w:marBottom w:val="0"/>
          <w:divBdr>
            <w:top w:val="none" w:sz="0" w:space="0" w:color="auto"/>
            <w:left w:val="none" w:sz="0" w:space="0" w:color="auto"/>
            <w:bottom w:val="none" w:sz="0" w:space="0" w:color="auto"/>
            <w:right w:val="none" w:sz="0" w:space="0" w:color="auto"/>
          </w:divBdr>
        </w:div>
      </w:divsChild>
    </w:div>
    <w:div w:id="178783186">
      <w:bodyDiv w:val="1"/>
      <w:marLeft w:val="0"/>
      <w:marRight w:val="0"/>
      <w:marTop w:val="0"/>
      <w:marBottom w:val="0"/>
      <w:divBdr>
        <w:top w:val="none" w:sz="0" w:space="0" w:color="auto"/>
        <w:left w:val="none" w:sz="0" w:space="0" w:color="auto"/>
        <w:bottom w:val="none" w:sz="0" w:space="0" w:color="auto"/>
        <w:right w:val="none" w:sz="0" w:space="0" w:color="auto"/>
      </w:divBdr>
      <w:divsChild>
        <w:div w:id="1095319606">
          <w:marLeft w:val="0"/>
          <w:marRight w:val="0"/>
          <w:marTop w:val="0"/>
          <w:marBottom w:val="0"/>
          <w:divBdr>
            <w:top w:val="none" w:sz="0" w:space="0" w:color="auto"/>
            <w:left w:val="none" w:sz="0" w:space="0" w:color="auto"/>
            <w:bottom w:val="none" w:sz="0" w:space="0" w:color="auto"/>
            <w:right w:val="none" w:sz="0" w:space="0" w:color="auto"/>
          </w:divBdr>
        </w:div>
        <w:div w:id="78720764">
          <w:marLeft w:val="0"/>
          <w:marRight w:val="0"/>
          <w:marTop w:val="0"/>
          <w:marBottom w:val="0"/>
          <w:divBdr>
            <w:top w:val="none" w:sz="0" w:space="0" w:color="auto"/>
            <w:left w:val="none" w:sz="0" w:space="0" w:color="auto"/>
            <w:bottom w:val="none" w:sz="0" w:space="0" w:color="auto"/>
            <w:right w:val="none" w:sz="0" w:space="0" w:color="auto"/>
          </w:divBdr>
        </w:div>
        <w:div w:id="2712440">
          <w:marLeft w:val="0"/>
          <w:marRight w:val="0"/>
          <w:marTop w:val="0"/>
          <w:marBottom w:val="0"/>
          <w:divBdr>
            <w:top w:val="none" w:sz="0" w:space="0" w:color="auto"/>
            <w:left w:val="none" w:sz="0" w:space="0" w:color="auto"/>
            <w:bottom w:val="none" w:sz="0" w:space="0" w:color="auto"/>
            <w:right w:val="none" w:sz="0" w:space="0" w:color="auto"/>
          </w:divBdr>
        </w:div>
      </w:divsChild>
    </w:div>
    <w:div w:id="320427841">
      <w:bodyDiv w:val="1"/>
      <w:marLeft w:val="0"/>
      <w:marRight w:val="0"/>
      <w:marTop w:val="0"/>
      <w:marBottom w:val="0"/>
      <w:divBdr>
        <w:top w:val="none" w:sz="0" w:space="0" w:color="auto"/>
        <w:left w:val="none" w:sz="0" w:space="0" w:color="auto"/>
        <w:bottom w:val="none" w:sz="0" w:space="0" w:color="auto"/>
        <w:right w:val="none" w:sz="0" w:space="0" w:color="auto"/>
      </w:divBdr>
      <w:divsChild>
        <w:div w:id="45838321">
          <w:marLeft w:val="0"/>
          <w:marRight w:val="0"/>
          <w:marTop w:val="0"/>
          <w:marBottom w:val="0"/>
          <w:divBdr>
            <w:top w:val="none" w:sz="0" w:space="0" w:color="auto"/>
            <w:left w:val="none" w:sz="0" w:space="0" w:color="auto"/>
            <w:bottom w:val="none" w:sz="0" w:space="0" w:color="auto"/>
            <w:right w:val="none" w:sz="0" w:space="0" w:color="auto"/>
          </w:divBdr>
        </w:div>
        <w:div w:id="282883411">
          <w:marLeft w:val="0"/>
          <w:marRight w:val="0"/>
          <w:marTop w:val="0"/>
          <w:marBottom w:val="0"/>
          <w:divBdr>
            <w:top w:val="none" w:sz="0" w:space="0" w:color="auto"/>
            <w:left w:val="none" w:sz="0" w:space="0" w:color="auto"/>
            <w:bottom w:val="none" w:sz="0" w:space="0" w:color="auto"/>
            <w:right w:val="none" w:sz="0" w:space="0" w:color="auto"/>
          </w:divBdr>
          <w:divsChild>
            <w:div w:id="490876305">
              <w:marLeft w:val="0"/>
              <w:marRight w:val="0"/>
              <w:marTop w:val="0"/>
              <w:marBottom w:val="0"/>
              <w:divBdr>
                <w:top w:val="none" w:sz="0" w:space="0" w:color="auto"/>
                <w:left w:val="none" w:sz="0" w:space="0" w:color="auto"/>
                <w:bottom w:val="none" w:sz="0" w:space="0" w:color="auto"/>
                <w:right w:val="none" w:sz="0" w:space="0" w:color="auto"/>
              </w:divBdr>
            </w:div>
            <w:div w:id="6327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249">
      <w:bodyDiv w:val="1"/>
      <w:marLeft w:val="0"/>
      <w:marRight w:val="0"/>
      <w:marTop w:val="0"/>
      <w:marBottom w:val="0"/>
      <w:divBdr>
        <w:top w:val="none" w:sz="0" w:space="0" w:color="auto"/>
        <w:left w:val="none" w:sz="0" w:space="0" w:color="auto"/>
        <w:bottom w:val="none" w:sz="0" w:space="0" w:color="auto"/>
        <w:right w:val="none" w:sz="0" w:space="0" w:color="auto"/>
      </w:divBdr>
      <w:divsChild>
        <w:div w:id="277949566">
          <w:marLeft w:val="0"/>
          <w:marRight w:val="0"/>
          <w:marTop w:val="0"/>
          <w:marBottom w:val="0"/>
          <w:divBdr>
            <w:top w:val="none" w:sz="0" w:space="0" w:color="auto"/>
            <w:left w:val="none" w:sz="0" w:space="0" w:color="auto"/>
            <w:bottom w:val="none" w:sz="0" w:space="0" w:color="auto"/>
            <w:right w:val="none" w:sz="0" w:space="0" w:color="auto"/>
          </w:divBdr>
        </w:div>
        <w:div w:id="2086686252">
          <w:marLeft w:val="0"/>
          <w:marRight w:val="0"/>
          <w:marTop w:val="0"/>
          <w:marBottom w:val="0"/>
          <w:divBdr>
            <w:top w:val="none" w:sz="0" w:space="0" w:color="auto"/>
            <w:left w:val="none" w:sz="0" w:space="0" w:color="auto"/>
            <w:bottom w:val="none" w:sz="0" w:space="0" w:color="auto"/>
            <w:right w:val="none" w:sz="0" w:space="0" w:color="auto"/>
          </w:divBdr>
        </w:div>
        <w:div w:id="143663547">
          <w:marLeft w:val="0"/>
          <w:marRight w:val="0"/>
          <w:marTop w:val="0"/>
          <w:marBottom w:val="0"/>
          <w:divBdr>
            <w:top w:val="none" w:sz="0" w:space="0" w:color="auto"/>
            <w:left w:val="none" w:sz="0" w:space="0" w:color="auto"/>
            <w:bottom w:val="none" w:sz="0" w:space="0" w:color="auto"/>
            <w:right w:val="none" w:sz="0" w:space="0" w:color="auto"/>
          </w:divBdr>
        </w:div>
      </w:divsChild>
    </w:div>
    <w:div w:id="615064052">
      <w:bodyDiv w:val="1"/>
      <w:marLeft w:val="0"/>
      <w:marRight w:val="0"/>
      <w:marTop w:val="0"/>
      <w:marBottom w:val="0"/>
      <w:divBdr>
        <w:top w:val="none" w:sz="0" w:space="0" w:color="auto"/>
        <w:left w:val="none" w:sz="0" w:space="0" w:color="auto"/>
        <w:bottom w:val="none" w:sz="0" w:space="0" w:color="auto"/>
        <w:right w:val="none" w:sz="0" w:space="0" w:color="auto"/>
      </w:divBdr>
      <w:divsChild>
        <w:div w:id="749156580">
          <w:marLeft w:val="0"/>
          <w:marRight w:val="0"/>
          <w:marTop w:val="0"/>
          <w:marBottom w:val="0"/>
          <w:divBdr>
            <w:top w:val="none" w:sz="0" w:space="0" w:color="auto"/>
            <w:left w:val="none" w:sz="0" w:space="0" w:color="auto"/>
            <w:bottom w:val="none" w:sz="0" w:space="0" w:color="auto"/>
            <w:right w:val="none" w:sz="0" w:space="0" w:color="auto"/>
          </w:divBdr>
        </w:div>
        <w:div w:id="572936925">
          <w:marLeft w:val="0"/>
          <w:marRight w:val="0"/>
          <w:marTop w:val="0"/>
          <w:marBottom w:val="0"/>
          <w:divBdr>
            <w:top w:val="none" w:sz="0" w:space="0" w:color="auto"/>
            <w:left w:val="none" w:sz="0" w:space="0" w:color="auto"/>
            <w:bottom w:val="none" w:sz="0" w:space="0" w:color="auto"/>
            <w:right w:val="none" w:sz="0" w:space="0" w:color="auto"/>
          </w:divBdr>
        </w:div>
        <w:div w:id="374542515">
          <w:marLeft w:val="0"/>
          <w:marRight w:val="0"/>
          <w:marTop w:val="0"/>
          <w:marBottom w:val="0"/>
          <w:divBdr>
            <w:top w:val="none" w:sz="0" w:space="0" w:color="auto"/>
            <w:left w:val="none" w:sz="0" w:space="0" w:color="auto"/>
            <w:bottom w:val="none" w:sz="0" w:space="0" w:color="auto"/>
            <w:right w:val="none" w:sz="0" w:space="0" w:color="auto"/>
          </w:divBdr>
        </w:div>
      </w:divsChild>
    </w:div>
    <w:div w:id="656033266">
      <w:bodyDiv w:val="1"/>
      <w:marLeft w:val="0"/>
      <w:marRight w:val="0"/>
      <w:marTop w:val="0"/>
      <w:marBottom w:val="0"/>
      <w:divBdr>
        <w:top w:val="none" w:sz="0" w:space="0" w:color="auto"/>
        <w:left w:val="none" w:sz="0" w:space="0" w:color="auto"/>
        <w:bottom w:val="none" w:sz="0" w:space="0" w:color="auto"/>
        <w:right w:val="none" w:sz="0" w:space="0" w:color="auto"/>
      </w:divBdr>
      <w:divsChild>
        <w:div w:id="1202596891">
          <w:marLeft w:val="0"/>
          <w:marRight w:val="0"/>
          <w:marTop w:val="0"/>
          <w:marBottom w:val="0"/>
          <w:divBdr>
            <w:top w:val="none" w:sz="0" w:space="0" w:color="auto"/>
            <w:left w:val="none" w:sz="0" w:space="0" w:color="auto"/>
            <w:bottom w:val="none" w:sz="0" w:space="0" w:color="auto"/>
            <w:right w:val="none" w:sz="0" w:space="0" w:color="auto"/>
          </w:divBdr>
        </w:div>
        <w:div w:id="609748233">
          <w:marLeft w:val="0"/>
          <w:marRight w:val="0"/>
          <w:marTop w:val="0"/>
          <w:marBottom w:val="0"/>
          <w:divBdr>
            <w:top w:val="none" w:sz="0" w:space="0" w:color="auto"/>
            <w:left w:val="none" w:sz="0" w:space="0" w:color="auto"/>
            <w:bottom w:val="none" w:sz="0" w:space="0" w:color="auto"/>
            <w:right w:val="none" w:sz="0" w:space="0" w:color="auto"/>
          </w:divBdr>
        </w:div>
        <w:div w:id="937324803">
          <w:marLeft w:val="0"/>
          <w:marRight w:val="0"/>
          <w:marTop w:val="0"/>
          <w:marBottom w:val="0"/>
          <w:divBdr>
            <w:top w:val="none" w:sz="0" w:space="0" w:color="auto"/>
            <w:left w:val="none" w:sz="0" w:space="0" w:color="auto"/>
            <w:bottom w:val="none" w:sz="0" w:space="0" w:color="auto"/>
            <w:right w:val="none" w:sz="0" w:space="0" w:color="auto"/>
          </w:divBdr>
        </w:div>
      </w:divsChild>
    </w:div>
    <w:div w:id="685864602">
      <w:bodyDiv w:val="1"/>
      <w:marLeft w:val="0"/>
      <w:marRight w:val="0"/>
      <w:marTop w:val="0"/>
      <w:marBottom w:val="0"/>
      <w:divBdr>
        <w:top w:val="none" w:sz="0" w:space="0" w:color="auto"/>
        <w:left w:val="none" w:sz="0" w:space="0" w:color="auto"/>
        <w:bottom w:val="none" w:sz="0" w:space="0" w:color="auto"/>
        <w:right w:val="none" w:sz="0" w:space="0" w:color="auto"/>
      </w:divBdr>
      <w:divsChild>
        <w:div w:id="1563100254">
          <w:marLeft w:val="0"/>
          <w:marRight w:val="0"/>
          <w:marTop w:val="0"/>
          <w:marBottom w:val="0"/>
          <w:divBdr>
            <w:top w:val="none" w:sz="0" w:space="0" w:color="auto"/>
            <w:left w:val="none" w:sz="0" w:space="0" w:color="auto"/>
            <w:bottom w:val="none" w:sz="0" w:space="0" w:color="auto"/>
            <w:right w:val="none" w:sz="0" w:space="0" w:color="auto"/>
          </w:divBdr>
        </w:div>
        <w:div w:id="290286915">
          <w:marLeft w:val="0"/>
          <w:marRight w:val="0"/>
          <w:marTop w:val="0"/>
          <w:marBottom w:val="0"/>
          <w:divBdr>
            <w:top w:val="none" w:sz="0" w:space="0" w:color="auto"/>
            <w:left w:val="none" w:sz="0" w:space="0" w:color="auto"/>
            <w:bottom w:val="none" w:sz="0" w:space="0" w:color="auto"/>
            <w:right w:val="none" w:sz="0" w:space="0" w:color="auto"/>
          </w:divBdr>
        </w:div>
        <w:div w:id="1035498682">
          <w:marLeft w:val="0"/>
          <w:marRight w:val="0"/>
          <w:marTop w:val="0"/>
          <w:marBottom w:val="0"/>
          <w:divBdr>
            <w:top w:val="none" w:sz="0" w:space="0" w:color="auto"/>
            <w:left w:val="none" w:sz="0" w:space="0" w:color="auto"/>
            <w:bottom w:val="none" w:sz="0" w:space="0" w:color="auto"/>
            <w:right w:val="none" w:sz="0" w:space="0" w:color="auto"/>
          </w:divBdr>
        </w:div>
      </w:divsChild>
    </w:div>
    <w:div w:id="993947954">
      <w:bodyDiv w:val="1"/>
      <w:marLeft w:val="0"/>
      <w:marRight w:val="0"/>
      <w:marTop w:val="0"/>
      <w:marBottom w:val="0"/>
      <w:divBdr>
        <w:top w:val="none" w:sz="0" w:space="0" w:color="auto"/>
        <w:left w:val="none" w:sz="0" w:space="0" w:color="auto"/>
        <w:bottom w:val="none" w:sz="0" w:space="0" w:color="auto"/>
        <w:right w:val="none" w:sz="0" w:space="0" w:color="auto"/>
      </w:divBdr>
      <w:divsChild>
        <w:div w:id="448087702">
          <w:marLeft w:val="0"/>
          <w:marRight w:val="0"/>
          <w:marTop w:val="0"/>
          <w:marBottom w:val="0"/>
          <w:divBdr>
            <w:top w:val="none" w:sz="0" w:space="0" w:color="auto"/>
            <w:left w:val="none" w:sz="0" w:space="0" w:color="auto"/>
            <w:bottom w:val="none" w:sz="0" w:space="0" w:color="auto"/>
            <w:right w:val="none" w:sz="0" w:space="0" w:color="auto"/>
          </w:divBdr>
        </w:div>
        <w:div w:id="252013488">
          <w:marLeft w:val="0"/>
          <w:marRight w:val="0"/>
          <w:marTop w:val="0"/>
          <w:marBottom w:val="0"/>
          <w:divBdr>
            <w:top w:val="none" w:sz="0" w:space="0" w:color="auto"/>
            <w:left w:val="none" w:sz="0" w:space="0" w:color="auto"/>
            <w:bottom w:val="none" w:sz="0" w:space="0" w:color="auto"/>
            <w:right w:val="none" w:sz="0" w:space="0" w:color="auto"/>
          </w:divBdr>
        </w:div>
        <w:div w:id="1620408356">
          <w:marLeft w:val="0"/>
          <w:marRight w:val="0"/>
          <w:marTop w:val="0"/>
          <w:marBottom w:val="0"/>
          <w:divBdr>
            <w:top w:val="none" w:sz="0" w:space="0" w:color="auto"/>
            <w:left w:val="none" w:sz="0" w:space="0" w:color="auto"/>
            <w:bottom w:val="none" w:sz="0" w:space="0" w:color="auto"/>
            <w:right w:val="none" w:sz="0" w:space="0" w:color="auto"/>
          </w:divBdr>
        </w:div>
      </w:divsChild>
    </w:div>
    <w:div w:id="1147670254">
      <w:bodyDiv w:val="1"/>
      <w:marLeft w:val="0"/>
      <w:marRight w:val="0"/>
      <w:marTop w:val="0"/>
      <w:marBottom w:val="0"/>
      <w:divBdr>
        <w:top w:val="none" w:sz="0" w:space="0" w:color="auto"/>
        <w:left w:val="none" w:sz="0" w:space="0" w:color="auto"/>
        <w:bottom w:val="none" w:sz="0" w:space="0" w:color="auto"/>
        <w:right w:val="none" w:sz="0" w:space="0" w:color="auto"/>
      </w:divBdr>
      <w:divsChild>
        <w:div w:id="1536432330">
          <w:marLeft w:val="0"/>
          <w:marRight w:val="0"/>
          <w:marTop w:val="0"/>
          <w:marBottom w:val="0"/>
          <w:divBdr>
            <w:top w:val="none" w:sz="0" w:space="0" w:color="auto"/>
            <w:left w:val="none" w:sz="0" w:space="0" w:color="auto"/>
            <w:bottom w:val="none" w:sz="0" w:space="0" w:color="auto"/>
            <w:right w:val="none" w:sz="0" w:space="0" w:color="auto"/>
          </w:divBdr>
        </w:div>
        <w:div w:id="464738638">
          <w:marLeft w:val="0"/>
          <w:marRight w:val="0"/>
          <w:marTop w:val="0"/>
          <w:marBottom w:val="0"/>
          <w:divBdr>
            <w:top w:val="none" w:sz="0" w:space="0" w:color="auto"/>
            <w:left w:val="none" w:sz="0" w:space="0" w:color="auto"/>
            <w:bottom w:val="none" w:sz="0" w:space="0" w:color="auto"/>
            <w:right w:val="none" w:sz="0" w:space="0" w:color="auto"/>
          </w:divBdr>
        </w:div>
        <w:div w:id="405568492">
          <w:marLeft w:val="0"/>
          <w:marRight w:val="0"/>
          <w:marTop w:val="0"/>
          <w:marBottom w:val="0"/>
          <w:divBdr>
            <w:top w:val="none" w:sz="0" w:space="0" w:color="auto"/>
            <w:left w:val="none" w:sz="0" w:space="0" w:color="auto"/>
            <w:bottom w:val="none" w:sz="0" w:space="0" w:color="auto"/>
            <w:right w:val="none" w:sz="0" w:space="0" w:color="auto"/>
          </w:divBdr>
        </w:div>
      </w:divsChild>
    </w:div>
    <w:div w:id="1265304940">
      <w:bodyDiv w:val="1"/>
      <w:marLeft w:val="0"/>
      <w:marRight w:val="0"/>
      <w:marTop w:val="0"/>
      <w:marBottom w:val="0"/>
      <w:divBdr>
        <w:top w:val="none" w:sz="0" w:space="0" w:color="auto"/>
        <w:left w:val="none" w:sz="0" w:space="0" w:color="auto"/>
        <w:bottom w:val="none" w:sz="0" w:space="0" w:color="auto"/>
        <w:right w:val="none" w:sz="0" w:space="0" w:color="auto"/>
      </w:divBdr>
    </w:div>
    <w:div w:id="1296372453">
      <w:bodyDiv w:val="1"/>
      <w:marLeft w:val="0"/>
      <w:marRight w:val="0"/>
      <w:marTop w:val="0"/>
      <w:marBottom w:val="0"/>
      <w:divBdr>
        <w:top w:val="none" w:sz="0" w:space="0" w:color="auto"/>
        <w:left w:val="none" w:sz="0" w:space="0" w:color="auto"/>
        <w:bottom w:val="none" w:sz="0" w:space="0" w:color="auto"/>
        <w:right w:val="none" w:sz="0" w:space="0" w:color="auto"/>
      </w:divBdr>
    </w:div>
    <w:div w:id="1313409507">
      <w:bodyDiv w:val="1"/>
      <w:marLeft w:val="0"/>
      <w:marRight w:val="0"/>
      <w:marTop w:val="0"/>
      <w:marBottom w:val="0"/>
      <w:divBdr>
        <w:top w:val="none" w:sz="0" w:space="0" w:color="auto"/>
        <w:left w:val="none" w:sz="0" w:space="0" w:color="auto"/>
        <w:bottom w:val="none" w:sz="0" w:space="0" w:color="auto"/>
        <w:right w:val="none" w:sz="0" w:space="0" w:color="auto"/>
      </w:divBdr>
      <w:divsChild>
        <w:div w:id="657731649">
          <w:marLeft w:val="0"/>
          <w:marRight w:val="0"/>
          <w:marTop w:val="0"/>
          <w:marBottom w:val="0"/>
          <w:divBdr>
            <w:top w:val="none" w:sz="0" w:space="0" w:color="auto"/>
            <w:left w:val="none" w:sz="0" w:space="0" w:color="auto"/>
            <w:bottom w:val="none" w:sz="0" w:space="0" w:color="auto"/>
            <w:right w:val="none" w:sz="0" w:space="0" w:color="auto"/>
          </w:divBdr>
        </w:div>
        <w:div w:id="987366549">
          <w:marLeft w:val="0"/>
          <w:marRight w:val="0"/>
          <w:marTop w:val="0"/>
          <w:marBottom w:val="0"/>
          <w:divBdr>
            <w:top w:val="none" w:sz="0" w:space="0" w:color="auto"/>
            <w:left w:val="none" w:sz="0" w:space="0" w:color="auto"/>
            <w:bottom w:val="none" w:sz="0" w:space="0" w:color="auto"/>
            <w:right w:val="none" w:sz="0" w:space="0" w:color="auto"/>
          </w:divBdr>
        </w:div>
        <w:div w:id="1575506108">
          <w:marLeft w:val="0"/>
          <w:marRight w:val="0"/>
          <w:marTop w:val="0"/>
          <w:marBottom w:val="0"/>
          <w:divBdr>
            <w:top w:val="none" w:sz="0" w:space="0" w:color="auto"/>
            <w:left w:val="none" w:sz="0" w:space="0" w:color="auto"/>
            <w:bottom w:val="none" w:sz="0" w:space="0" w:color="auto"/>
            <w:right w:val="none" w:sz="0" w:space="0" w:color="auto"/>
          </w:divBdr>
        </w:div>
      </w:divsChild>
    </w:div>
    <w:div w:id="1351223614">
      <w:bodyDiv w:val="1"/>
      <w:marLeft w:val="0"/>
      <w:marRight w:val="0"/>
      <w:marTop w:val="0"/>
      <w:marBottom w:val="0"/>
      <w:divBdr>
        <w:top w:val="none" w:sz="0" w:space="0" w:color="auto"/>
        <w:left w:val="none" w:sz="0" w:space="0" w:color="auto"/>
        <w:bottom w:val="none" w:sz="0" w:space="0" w:color="auto"/>
        <w:right w:val="none" w:sz="0" w:space="0" w:color="auto"/>
      </w:divBdr>
      <w:divsChild>
        <w:div w:id="1254969405">
          <w:marLeft w:val="0"/>
          <w:marRight w:val="0"/>
          <w:marTop w:val="0"/>
          <w:marBottom w:val="0"/>
          <w:divBdr>
            <w:top w:val="none" w:sz="0" w:space="0" w:color="auto"/>
            <w:left w:val="none" w:sz="0" w:space="0" w:color="auto"/>
            <w:bottom w:val="none" w:sz="0" w:space="0" w:color="auto"/>
            <w:right w:val="none" w:sz="0" w:space="0" w:color="auto"/>
          </w:divBdr>
        </w:div>
        <w:div w:id="1235815577">
          <w:marLeft w:val="0"/>
          <w:marRight w:val="0"/>
          <w:marTop w:val="0"/>
          <w:marBottom w:val="0"/>
          <w:divBdr>
            <w:top w:val="none" w:sz="0" w:space="0" w:color="auto"/>
            <w:left w:val="none" w:sz="0" w:space="0" w:color="auto"/>
            <w:bottom w:val="none" w:sz="0" w:space="0" w:color="auto"/>
            <w:right w:val="none" w:sz="0" w:space="0" w:color="auto"/>
          </w:divBdr>
        </w:div>
        <w:div w:id="1122383287">
          <w:marLeft w:val="0"/>
          <w:marRight w:val="0"/>
          <w:marTop w:val="0"/>
          <w:marBottom w:val="0"/>
          <w:divBdr>
            <w:top w:val="none" w:sz="0" w:space="0" w:color="auto"/>
            <w:left w:val="none" w:sz="0" w:space="0" w:color="auto"/>
            <w:bottom w:val="none" w:sz="0" w:space="0" w:color="auto"/>
            <w:right w:val="none" w:sz="0" w:space="0" w:color="auto"/>
          </w:divBdr>
        </w:div>
      </w:divsChild>
    </w:div>
    <w:div w:id="1456751018">
      <w:bodyDiv w:val="1"/>
      <w:marLeft w:val="0"/>
      <w:marRight w:val="0"/>
      <w:marTop w:val="0"/>
      <w:marBottom w:val="0"/>
      <w:divBdr>
        <w:top w:val="none" w:sz="0" w:space="0" w:color="auto"/>
        <w:left w:val="none" w:sz="0" w:space="0" w:color="auto"/>
        <w:bottom w:val="none" w:sz="0" w:space="0" w:color="auto"/>
        <w:right w:val="none" w:sz="0" w:space="0" w:color="auto"/>
      </w:divBdr>
      <w:divsChild>
        <w:div w:id="1758751423">
          <w:marLeft w:val="0"/>
          <w:marRight w:val="0"/>
          <w:marTop w:val="0"/>
          <w:marBottom w:val="0"/>
          <w:divBdr>
            <w:top w:val="none" w:sz="0" w:space="0" w:color="auto"/>
            <w:left w:val="none" w:sz="0" w:space="0" w:color="auto"/>
            <w:bottom w:val="none" w:sz="0" w:space="0" w:color="auto"/>
            <w:right w:val="none" w:sz="0" w:space="0" w:color="auto"/>
          </w:divBdr>
        </w:div>
        <w:div w:id="1001783625">
          <w:marLeft w:val="0"/>
          <w:marRight w:val="0"/>
          <w:marTop w:val="0"/>
          <w:marBottom w:val="0"/>
          <w:divBdr>
            <w:top w:val="none" w:sz="0" w:space="0" w:color="auto"/>
            <w:left w:val="none" w:sz="0" w:space="0" w:color="auto"/>
            <w:bottom w:val="none" w:sz="0" w:space="0" w:color="auto"/>
            <w:right w:val="none" w:sz="0" w:space="0" w:color="auto"/>
          </w:divBdr>
        </w:div>
        <w:div w:id="1714574454">
          <w:marLeft w:val="0"/>
          <w:marRight w:val="0"/>
          <w:marTop w:val="0"/>
          <w:marBottom w:val="0"/>
          <w:divBdr>
            <w:top w:val="none" w:sz="0" w:space="0" w:color="auto"/>
            <w:left w:val="none" w:sz="0" w:space="0" w:color="auto"/>
            <w:bottom w:val="none" w:sz="0" w:space="0" w:color="auto"/>
            <w:right w:val="none" w:sz="0" w:space="0" w:color="auto"/>
          </w:divBdr>
        </w:div>
      </w:divsChild>
    </w:div>
    <w:div w:id="1526481611">
      <w:bodyDiv w:val="1"/>
      <w:marLeft w:val="0"/>
      <w:marRight w:val="0"/>
      <w:marTop w:val="0"/>
      <w:marBottom w:val="0"/>
      <w:divBdr>
        <w:top w:val="none" w:sz="0" w:space="0" w:color="auto"/>
        <w:left w:val="none" w:sz="0" w:space="0" w:color="auto"/>
        <w:bottom w:val="none" w:sz="0" w:space="0" w:color="auto"/>
        <w:right w:val="none" w:sz="0" w:space="0" w:color="auto"/>
      </w:divBdr>
      <w:divsChild>
        <w:div w:id="912617117">
          <w:marLeft w:val="0"/>
          <w:marRight w:val="0"/>
          <w:marTop w:val="0"/>
          <w:marBottom w:val="0"/>
          <w:divBdr>
            <w:top w:val="none" w:sz="0" w:space="0" w:color="auto"/>
            <w:left w:val="none" w:sz="0" w:space="0" w:color="auto"/>
            <w:bottom w:val="none" w:sz="0" w:space="0" w:color="auto"/>
            <w:right w:val="none" w:sz="0" w:space="0" w:color="auto"/>
          </w:divBdr>
        </w:div>
        <w:div w:id="834957183">
          <w:marLeft w:val="0"/>
          <w:marRight w:val="0"/>
          <w:marTop w:val="0"/>
          <w:marBottom w:val="0"/>
          <w:divBdr>
            <w:top w:val="none" w:sz="0" w:space="0" w:color="auto"/>
            <w:left w:val="none" w:sz="0" w:space="0" w:color="auto"/>
            <w:bottom w:val="none" w:sz="0" w:space="0" w:color="auto"/>
            <w:right w:val="none" w:sz="0" w:space="0" w:color="auto"/>
          </w:divBdr>
        </w:div>
        <w:div w:id="2053191753">
          <w:marLeft w:val="0"/>
          <w:marRight w:val="0"/>
          <w:marTop w:val="0"/>
          <w:marBottom w:val="0"/>
          <w:divBdr>
            <w:top w:val="none" w:sz="0" w:space="0" w:color="auto"/>
            <w:left w:val="none" w:sz="0" w:space="0" w:color="auto"/>
            <w:bottom w:val="none" w:sz="0" w:space="0" w:color="auto"/>
            <w:right w:val="none" w:sz="0" w:space="0" w:color="auto"/>
          </w:divBdr>
        </w:div>
      </w:divsChild>
    </w:div>
    <w:div w:id="1543588869">
      <w:bodyDiv w:val="1"/>
      <w:marLeft w:val="0"/>
      <w:marRight w:val="0"/>
      <w:marTop w:val="0"/>
      <w:marBottom w:val="0"/>
      <w:divBdr>
        <w:top w:val="none" w:sz="0" w:space="0" w:color="auto"/>
        <w:left w:val="none" w:sz="0" w:space="0" w:color="auto"/>
        <w:bottom w:val="none" w:sz="0" w:space="0" w:color="auto"/>
        <w:right w:val="none" w:sz="0" w:space="0" w:color="auto"/>
      </w:divBdr>
      <w:divsChild>
        <w:div w:id="454104464">
          <w:marLeft w:val="0"/>
          <w:marRight w:val="0"/>
          <w:marTop w:val="0"/>
          <w:marBottom w:val="0"/>
          <w:divBdr>
            <w:top w:val="none" w:sz="0" w:space="0" w:color="auto"/>
            <w:left w:val="none" w:sz="0" w:space="0" w:color="auto"/>
            <w:bottom w:val="none" w:sz="0" w:space="0" w:color="auto"/>
            <w:right w:val="none" w:sz="0" w:space="0" w:color="auto"/>
          </w:divBdr>
        </w:div>
        <w:div w:id="1033766264">
          <w:marLeft w:val="0"/>
          <w:marRight w:val="0"/>
          <w:marTop w:val="0"/>
          <w:marBottom w:val="0"/>
          <w:divBdr>
            <w:top w:val="none" w:sz="0" w:space="0" w:color="auto"/>
            <w:left w:val="none" w:sz="0" w:space="0" w:color="auto"/>
            <w:bottom w:val="none" w:sz="0" w:space="0" w:color="auto"/>
            <w:right w:val="none" w:sz="0" w:space="0" w:color="auto"/>
          </w:divBdr>
        </w:div>
        <w:div w:id="1345471425">
          <w:marLeft w:val="0"/>
          <w:marRight w:val="0"/>
          <w:marTop w:val="0"/>
          <w:marBottom w:val="0"/>
          <w:divBdr>
            <w:top w:val="none" w:sz="0" w:space="0" w:color="auto"/>
            <w:left w:val="none" w:sz="0" w:space="0" w:color="auto"/>
            <w:bottom w:val="none" w:sz="0" w:space="0" w:color="auto"/>
            <w:right w:val="none" w:sz="0" w:space="0" w:color="auto"/>
          </w:divBdr>
        </w:div>
      </w:divsChild>
    </w:div>
    <w:div w:id="1600026047">
      <w:bodyDiv w:val="1"/>
      <w:marLeft w:val="0"/>
      <w:marRight w:val="0"/>
      <w:marTop w:val="0"/>
      <w:marBottom w:val="0"/>
      <w:divBdr>
        <w:top w:val="none" w:sz="0" w:space="0" w:color="auto"/>
        <w:left w:val="none" w:sz="0" w:space="0" w:color="auto"/>
        <w:bottom w:val="none" w:sz="0" w:space="0" w:color="auto"/>
        <w:right w:val="none" w:sz="0" w:space="0" w:color="auto"/>
      </w:divBdr>
      <w:divsChild>
        <w:div w:id="681201607">
          <w:marLeft w:val="0"/>
          <w:marRight w:val="0"/>
          <w:marTop w:val="0"/>
          <w:marBottom w:val="0"/>
          <w:divBdr>
            <w:top w:val="none" w:sz="0" w:space="0" w:color="auto"/>
            <w:left w:val="none" w:sz="0" w:space="0" w:color="auto"/>
            <w:bottom w:val="none" w:sz="0" w:space="0" w:color="auto"/>
            <w:right w:val="none" w:sz="0" w:space="0" w:color="auto"/>
          </w:divBdr>
        </w:div>
        <w:div w:id="774326025">
          <w:marLeft w:val="0"/>
          <w:marRight w:val="0"/>
          <w:marTop w:val="0"/>
          <w:marBottom w:val="0"/>
          <w:divBdr>
            <w:top w:val="none" w:sz="0" w:space="0" w:color="auto"/>
            <w:left w:val="none" w:sz="0" w:space="0" w:color="auto"/>
            <w:bottom w:val="none" w:sz="0" w:space="0" w:color="auto"/>
            <w:right w:val="none" w:sz="0" w:space="0" w:color="auto"/>
          </w:divBdr>
        </w:div>
        <w:div w:id="1064185151">
          <w:marLeft w:val="0"/>
          <w:marRight w:val="0"/>
          <w:marTop w:val="0"/>
          <w:marBottom w:val="0"/>
          <w:divBdr>
            <w:top w:val="none" w:sz="0" w:space="0" w:color="auto"/>
            <w:left w:val="none" w:sz="0" w:space="0" w:color="auto"/>
            <w:bottom w:val="none" w:sz="0" w:space="0" w:color="auto"/>
            <w:right w:val="none" w:sz="0" w:space="0" w:color="auto"/>
          </w:divBdr>
        </w:div>
      </w:divsChild>
    </w:div>
    <w:div w:id="1864975121">
      <w:bodyDiv w:val="1"/>
      <w:marLeft w:val="0"/>
      <w:marRight w:val="0"/>
      <w:marTop w:val="0"/>
      <w:marBottom w:val="0"/>
      <w:divBdr>
        <w:top w:val="none" w:sz="0" w:space="0" w:color="auto"/>
        <w:left w:val="none" w:sz="0" w:space="0" w:color="auto"/>
        <w:bottom w:val="none" w:sz="0" w:space="0" w:color="auto"/>
        <w:right w:val="none" w:sz="0" w:space="0" w:color="auto"/>
      </w:divBdr>
      <w:divsChild>
        <w:div w:id="638220931">
          <w:marLeft w:val="0"/>
          <w:marRight w:val="0"/>
          <w:marTop w:val="0"/>
          <w:marBottom w:val="0"/>
          <w:divBdr>
            <w:top w:val="none" w:sz="0" w:space="0" w:color="auto"/>
            <w:left w:val="none" w:sz="0" w:space="0" w:color="auto"/>
            <w:bottom w:val="none" w:sz="0" w:space="0" w:color="auto"/>
            <w:right w:val="none" w:sz="0" w:space="0" w:color="auto"/>
          </w:divBdr>
        </w:div>
        <w:div w:id="352345591">
          <w:marLeft w:val="0"/>
          <w:marRight w:val="0"/>
          <w:marTop w:val="0"/>
          <w:marBottom w:val="0"/>
          <w:divBdr>
            <w:top w:val="none" w:sz="0" w:space="0" w:color="auto"/>
            <w:left w:val="none" w:sz="0" w:space="0" w:color="auto"/>
            <w:bottom w:val="none" w:sz="0" w:space="0" w:color="auto"/>
            <w:right w:val="none" w:sz="0" w:space="0" w:color="auto"/>
          </w:divBdr>
        </w:div>
        <w:div w:id="1607424049">
          <w:marLeft w:val="0"/>
          <w:marRight w:val="0"/>
          <w:marTop w:val="0"/>
          <w:marBottom w:val="0"/>
          <w:divBdr>
            <w:top w:val="none" w:sz="0" w:space="0" w:color="auto"/>
            <w:left w:val="none" w:sz="0" w:space="0" w:color="auto"/>
            <w:bottom w:val="none" w:sz="0" w:space="0" w:color="auto"/>
            <w:right w:val="none" w:sz="0" w:space="0" w:color="auto"/>
          </w:divBdr>
        </w:div>
      </w:divsChild>
    </w:div>
    <w:div w:id="1902672361">
      <w:bodyDiv w:val="1"/>
      <w:marLeft w:val="0"/>
      <w:marRight w:val="0"/>
      <w:marTop w:val="0"/>
      <w:marBottom w:val="0"/>
      <w:divBdr>
        <w:top w:val="none" w:sz="0" w:space="0" w:color="auto"/>
        <w:left w:val="none" w:sz="0" w:space="0" w:color="auto"/>
        <w:bottom w:val="none" w:sz="0" w:space="0" w:color="auto"/>
        <w:right w:val="none" w:sz="0" w:space="0" w:color="auto"/>
      </w:divBdr>
      <w:divsChild>
        <w:div w:id="255678514">
          <w:marLeft w:val="0"/>
          <w:marRight w:val="0"/>
          <w:marTop w:val="0"/>
          <w:marBottom w:val="0"/>
          <w:divBdr>
            <w:top w:val="none" w:sz="0" w:space="0" w:color="auto"/>
            <w:left w:val="none" w:sz="0" w:space="0" w:color="auto"/>
            <w:bottom w:val="none" w:sz="0" w:space="0" w:color="auto"/>
            <w:right w:val="none" w:sz="0" w:space="0" w:color="auto"/>
          </w:divBdr>
        </w:div>
        <w:div w:id="365255844">
          <w:marLeft w:val="0"/>
          <w:marRight w:val="0"/>
          <w:marTop w:val="0"/>
          <w:marBottom w:val="0"/>
          <w:divBdr>
            <w:top w:val="none" w:sz="0" w:space="0" w:color="auto"/>
            <w:left w:val="none" w:sz="0" w:space="0" w:color="auto"/>
            <w:bottom w:val="none" w:sz="0" w:space="0" w:color="auto"/>
            <w:right w:val="none" w:sz="0" w:space="0" w:color="auto"/>
          </w:divBdr>
        </w:div>
        <w:div w:id="373701829">
          <w:marLeft w:val="0"/>
          <w:marRight w:val="0"/>
          <w:marTop w:val="0"/>
          <w:marBottom w:val="0"/>
          <w:divBdr>
            <w:top w:val="none" w:sz="0" w:space="0" w:color="auto"/>
            <w:left w:val="none" w:sz="0" w:space="0" w:color="auto"/>
            <w:bottom w:val="none" w:sz="0" w:space="0" w:color="auto"/>
            <w:right w:val="none" w:sz="0" w:space="0" w:color="auto"/>
          </w:divBdr>
        </w:div>
      </w:divsChild>
    </w:div>
    <w:div w:id="2106264952">
      <w:bodyDiv w:val="1"/>
      <w:marLeft w:val="0"/>
      <w:marRight w:val="0"/>
      <w:marTop w:val="0"/>
      <w:marBottom w:val="0"/>
      <w:divBdr>
        <w:top w:val="none" w:sz="0" w:space="0" w:color="auto"/>
        <w:left w:val="none" w:sz="0" w:space="0" w:color="auto"/>
        <w:bottom w:val="none" w:sz="0" w:space="0" w:color="auto"/>
        <w:right w:val="none" w:sz="0" w:space="0" w:color="auto"/>
      </w:divBdr>
      <w:divsChild>
        <w:div w:id="1049694838">
          <w:marLeft w:val="0"/>
          <w:marRight w:val="0"/>
          <w:marTop w:val="0"/>
          <w:marBottom w:val="0"/>
          <w:divBdr>
            <w:top w:val="none" w:sz="0" w:space="0" w:color="auto"/>
            <w:left w:val="none" w:sz="0" w:space="0" w:color="auto"/>
            <w:bottom w:val="none" w:sz="0" w:space="0" w:color="auto"/>
            <w:right w:val="none" w:sz="0" w:space="0" w:color="auto"/>
          </w:divBdr>
        </w:div>
        <w:div w:id="1270433401">
          <w:marLeft w:val="0"/>
          <w:marRight w:val="0"/>
          <w:marTop w:val="0"/>
          <w:marBottom w:val="0"/>
          <w:divBdr>
            <w:top w:val="none" w:sz="0" w:space="0" w:color="auto"/>
            <w:left w:val="none" w:sz="0" w:space="0" w:color="auto"/>
            <w:bottom w:val="none" w:sz="0" w:space="0" w:color="auto"/>
            <w:right w:val="none" w:sz="0" w:space="0" w:color="auto"/>
          </w:divBdr>
        </w:div>
        <w:div w:id="767772747">
          <w:marLeft w:val="0"/>
          <w:marRight w:val="0"/>
          <w:marTop w:val="0"/>
          <w:marBottom w:val="0"/>
          <w:divBdr>
            <w:top w:val="none" w:sz="0" w:space="0" w:color="auto"/>
            <w:left w:val="none" w:sz="0" w:space="0" w:color="auto"/>
            <w:bottom w:val="none" w:sz="0" w:space="0" w:color="auto"/>
            <w:right w:val="none" w:sz="0" w:space="0" w:color="auto"/>
          </w:divBdr>
        </w:div>
      </w:divsChild>
    </w:div>
    <w:div w:id="2132238093">
      <w:bodyDiv w:val="1"/>
      <w:marLeft w:val="0"/>
      <w:marRight w:val="0"/>
      <w:marTop w:val="0"/>
      <w:marBottom w:val="0"/>
      <w:divBdr>
        <w:top w:val="none" w:sz="0" w:space="0" w:color="auto"/>
        <w:left w:val="none" w:sz="0" w:space="0" w:color="auto"/>
        <w:bottom w:val="none" w:sz="0" w:space="0" w:color="auto"/>
        <w:right w:val="none" w:sz="0" w:space="0" w:color="auto"/>
      </w:divBdr>
      <w:divsChild>
        <w:div w:id="801194027">
          <w:marLeft w:val="0"/>
          <w:marRight w:val="0"/>
          <w:marTop w:val="0"/>
          <w:marBottom w:val="0"/>
          <w:divBdr>
            <w:top w:val="none" w:sz="0" w:space="0" w:color="auto"/>
            <w:left w:val="none" w:sz="0" w:space="0" w:color="auto"/>
            <w:bottom w:val="none" w:sz="0" w:space="0" w:color="auto"/>
            <w:right w:val="none" w:sz="0" w:space="0" w:color="auto"/>
          </w:divBdr>
        </w:div>
        <w:div w:id="1208420528">
          <w:marLeft w:val="0"/>
          <w:marRight w:val="0"/>
          <w:marTop w:val="0"/>
          <w:marBottom w:val="0"/>
          <w:divBdr>
            <w:top w:val="none" w:sz="0" w:space="0" w:color="auto"/>
            <w:left w:val="none" w:sz="0" w:space="0" w:color="auto"/>
            <w:bottom w:val="none" w:sz="0" w:space="0" w:color="auto"/>
            <w:right w:val="none" w:sz="0" w:space="0" w:color="auto"/>
          </w:divBdr>
        </w:div>
        <w:div w:id="11797384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1869</Words>
  <Characters>10656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Koleen McCrink</dc:creator>
  <cp:keywords/>
  <cp:lastModifiedBy>Koleen McCrink</cp:lastModifiedBy>
  <cp:revision>4</cp:revision>
  <dcterms:created xsi:type="dcterms:W3CDTF">2017-08-10T18:02:00Z</dcterms:created>
  <dcterms:modified xsi:type="dcterms:W3CDTF">2017-08-10T18:18:00Z</dcterms:modified>
</cp:coreProperties>
</file>