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ACB4C" w14:textId="416146ED" w:rsidR="00655672" w:rsidRPr="00B65213" w:rsidRDefault="00261DF6" w:rsidP="00655672">
      <w:pPr>
        <w:ind w:right="-1198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B65213">
        <w:rPr>
          <w:rFonts w:ascii="Times New Roman" w:hAnsi="Times New Roman"/>
          <w:b/>
        </w:rPr>
        <w:t>Psychology and Neuropsychology of Language</w:t>
      </w:r>
    </w:p>
    <w:p w14:paraId="19E5FBED" w14:textId="067C8BF2" w:rsidR="00655672" w:rsidRPr="00B65213" w:rsidRDefault="00261DF6" w:rsidP="00655672">
      <w:pPr>
        <w:ind w:right="-1198"/>
        <w:jc w:val="center"/>
        <w:rPr>
          <w:rFonts w:ascii="Times New Roman" w:hAnsi="Times New Roman"/>
          <w:b/>
          <w:color w:val="000000" w:themeColor="text1"/>
          <w:sz w:val="22"/>
        </w:rPr>
      </w:pPr>
      <w:r w:rsidRPr="00B65213">
        <w:rPr>
          <w:rFonts w:ascii="Times New Roman" w:hAnsi="Times New Roman"/>
          <w:b/>
          <w:color w:val="000000" w:themeColor="text1"/>
          <w:sz w:val="22"/>
        </w:rPr>
        <w:t>(Psychology G4470</w:t>
      </w:r>
      <w:r w:rsidR="00655672" w:rsidRPr="00B65213">
        <w:rPr>
          <w:rFonts w:ascii="Times New Roman" w:hAnsi="Times New Roman"/>
          <w:b/>
          <w:color w:val="000000" w:themeColor="text1"/>
          <w:sz w:val="22"/>
        </w:rPr>
        <w:t>)</w:t>
      </w:r>
    </w:p>
    <w:p w14:paraId="26FE7A5B" w14:textId="3BE63C57" w:rsidR="005814D6" w:rsidRPr="00B65213" w:rsidRDefault="00770BC7" w:rsidP="00E4748E">
      <w:pPr>
        <w:ind w:right="-1198"/>
        <w:jc w:val="center"/>
        <w:rPr>
          <w:rFonts w:ascii="Times New Roman" w:hAnsi="Times New Roman"/>
          <w:color w:val="000000" w:themeColor="text1"/>
        </w:rPr>
      </w:pPr>
      <w:r w:rsidRPr="00B65213">
        <w:rPr>
          <w:rFonts w:ascii="Times New Roman" w:hAnsi="Times New Roman"/>
          <w:color w:val="000000" w:themeColor="text1"/>
        </w:rPr>
        <w:t>Tue</w:t>
      </w:r>
      <w:r w:rsidR="00261DF6" w:rsidRPr="00B65213">
        <w:rPr>
          <w:rFonts w:ascii="Times New Roman" w:hAnsi="Times New Roman"/>
          <w:color w:val="000000" w:themeColor="text1"/>
        </w:rPr>
        <w:t xml:space="preserve"> 4:10-6:00 p</w:t>
      </w:r>
      <w:r w:rsidR="005814D6" w:rsidRPr="00B65213">
        <w:rPr>
          <w:rFonts w:ascii="Times New Roman" w:hAnsi="Times New Roman"/>
          <w:color w:val="000000" w:themeColor="text1"/>
        </w:rPr>
        <w:t>m</w:t>
      </w:r>
    </w:p>
    <w:p w14:paraId="0BA8C4F0" w14:textId="77777777" w:rsidR="00655672" w:rsidRPr="00B65213" w:rsidRDefault="00770BC7" w:rsidP="00770BC7">
      <w:pPr>
        <w:ind w:right="-1198"/>
        <w:jc w:val="center"/>
        <w:rPr>
          <w:rFonts w:ascii="Times New Roman" w:hAnsi="Times New Roman"/>
          <w:color w:val="000000" w:themeColor="text1"/>
        </w:rPr>
      </w:pPr>
      <w:r w:rsidRPr="00B65213">
        <w:rPr>
          <w:rFonts w:ascii="Times New Roman" w:eastAsiaTheme="minorHAnsi" w:hAnsi="Times New Roman"/>
          <w:szCs w:val="24"/>
        </w:rPr>
        <w:t xml:space="preserve">614 </w:t>
      </w:r>
      <w:proofErr w:type="spellStart"/>
      <w:r w:rsidRPr="00B65213">
        <w:rPr>
          <w:rFonts w:ascii="Times New Roman" w:eastAsiaTheme="minorHAnsi" w:hAnsi="Times New Roman"/>
          <w:szCs w:val="24"/>
        </w:rPr>
        <w:t>Schermerhorn</w:t>
      </w:r>
      <w:proofErr w:type="spellEnd"/>
      <w:r w:rsidRPr="00B65213">
        <w:rPr>
          <w:rFonts w:ascii="Times New Roman" w:eastAsiaTheme="minorHAnsi" w:hAnsi="Times New Roman"/>
          <w:szCs w:val="24"/>
        </w:rPr>
        <w:t xml:space="preserve"> Hall</w:t>
      </w:r>
    </w:p>
    <w:p w14:paraId="1CF7E26B" w14:textId="77777777" w:rsidR="00261DF6" w:rsidRPr="00B65213" w:rsidRDefault="00261DF6" w:rsidP="00261DF6">
      <w:pPr>
        <w:tabs>
          <w:tab w:val="left" w:pos="3402"/>
        </w:tabs>
        <w:ind w:right="-1198"/>
        <w:rPr>
          <w:rFonts w:ascii="Times New Roman" w:hAnsi="Times New Roman"/>
          <w:b/>
          <w:color w:val="000000" w:themeColor="text1"/>
        </w:rPr>
      </w:pPr>
    </w:p>
    <w:p w14:paraId="0B094B21" w14:textId="7BA12AE7" w:rsidR="005814D6" w:rsidRPr="00B65213" w:rsidRDefault="00655672" w:rsidP="00261DF6">
      <w:pPr>
        <w:tabs>
          <w:tab w:val="left" w:pos="3402"/>
        </w:tabs>
        <w:ind w:right="-1198"/>
        <w:rPr>
          <w:rFonts w:ascii="Times New Roman" w:hAnsi="Times New Roman"/>
          <w:color w:val="000000" w:themeColor="text1"/>
          <w:sz w:val="22"/>
        </w:rPr>
      </w:pPr>
      <w:r w:rsidRPr="00B65213">
        <w:rPr>
          <w:rFonts w:ascii="Times New Roman" w:hAnsi="Times New Roman"/>
          <w:color w:val="000000" w:themeColor="text1"/>
        </w:rPr>
        <w:t xml:space="preserve">Prof. Michele Miozzo </w:t>
      </w:r>
      <w:hyperlink r:id="rId8" w:history="1">
        <w:r w:rsidR="005814D6" w:rsidRPr="00B65213">
          <w:rPr>
            <w:rStyle w:val="Hyperlink"/>
            <w:rFonts w:ascii="Times New Roman" w:hAnsi="Times New Roman"/>
            <w:color w:val="000000" w:themeColor="text1"/>
            <w:sz w:val="22"/>
          </w:rPr>
          <w:t>mm1150@columbia.edu</w:t>
        </w:r>
      </w:hyperlink>
    </w:p>
    <w:p w14:paraId="70F7EC55" w14:textId="77777777" w:rsidR="00261DF6" w:rsidRPr="00B65213" w:rsidRDefault="00261DF6" w:rsidP="00261DF6">
      <w:pPr>
        <w:tabs>
          <w:tab w:val="left" w:pos="1560"/>
        </w:tabs>
        <w:ind w:right="-1198"/>
        <w:rPr>
          <w:rFonts w:ascii="Times New Roman" w:hAnsi="Times New Roman"/>
          <w:b/>
          <w:color w:val="000000" w:themeColor="text1"/>
        </w:rPr>
      </w:pPr>
    </w:p>
    <w:p w14:paraId="42E0FFF4" w14:textId="372C21D6" w:rsidR="005814D6" w:rsidRPr="00B65213" w:rsidRDefault="00E4748E" w:rsidP="00261DF6">
      <w:pPr>
        <w:tabs>
          <w:tab w:val="left" w:pos="1560"/>
        </w:tabs>
        <w:ind w:right="-1198"/>
        <w:rPr>
          <w:rFonts w:ascii="Times New Roman" w:hAnsi="Times New Roman"/>
          <w:color w:val="000000" w:themeColor="text1"/>
        </w:rPr>
      </w:pPr>
      <w:r w:rsidRPr="00B65213">
        <w:rPr>
          <w:rFonts w:ascii="Times New Roman" w:hAnsi="Times New Roman"/>
          <w:b/>
          <w:color w:val="000000" w:themeColor="text1"/>
        </w:rPr>
        <w:t>Office Hours</w:t>
      </w:r>
      <w:r w:rsidR="00261DF6" w:rsidRPr="00B65213">
        <w:rPr>
          <w:rFonts w:ascii="Times New Roman" w:hAnsi="Times New Roman"/>
          <w:b/>
          <w:color w:val="000000" w:themeColor="text1"/>
        </w:rPr>
        <w:t>:</w:t>
      </w:r>
      <w:r w:rsidR="00261DF6" w:rsidRPr="00B65213">
        <w:rPr>
          <w:rFonts w:ascii="Times New Roman" w:hAnsi="Times New Roman"/>
          <w:color w:val="000000" w:themeColor="text1"/>
        </w:rPr>
        <w:t xml:space="preserve"> By</w:t>
      </w:r>
      <w:r w:rsidR="00D17E2B" w:rsidRPr="00B65213">
        <w:rPr>
          <w:rFonts w:ascii="Times New Roman" w:hAnsi="Times New Roman"/>
          <w:color w:val="000000" w:themeColor="text1"/>
        </w:rPr>
        <w:t xml:space="preserve"> appointment</w:t>
      </w:r>
      <w:r w:rsidRPr="00B65213">
        <w:rPr>
          <w:rFonts w:ascii="Times New Roman" w:hAnsi="Times New Roman"/>
          <w:color w:val="000000" w:themeColor="text1"/>
        </w:rPr>
        <w:t xml:space="preserve"> </w:t>
      </w:r>
      <w:r w:rsidR="00D17E2B" w:rsidRPr="00B65213">
        <w:rPr>
          <w:rFonts w:ascii="Times New Roman" w:hAnsi="Times New Roman"/>
          <w:color w:val="000000" w:themeColor="text1"/>
        </w:rPr>
        <w:t>(</w:t>
      </w:r>
      <w:r w:rsidRPr="00B65213">
        <w:rPr>
          <w:rFonts w:ascii="Times New Roman" w:eastAsiaTheme="minorHAnsi" w:hAnsi="Times New Roman"/>
          <w:szCs w:val="24"/>
        </w:rPr>
        <w:t xml:space="preserve">356 </w:t>
      </w:r>
      <w:proofErr w:type="spellStart"/>
      <w:r w:rsidRPr="00B65213">
        <w:rPr>
          <w:rFonts w:ascii="Times New Roman" w:eastAsiaTheme="minorHAnsi" w:hAnsi="Times New Roman"/>
          <w:szCs w:val="24"/>
        </w:rPr>
        <w:t>Sch</w:t>
      </w:r>
      <w:proofErr w:type="spellEnd"/>
      <w:r w:rsidRPr="00B65213">
        <w:rPr>
          <w:rFonts w:ascii="Times New Roman" w:eastAsiaTheme="minorHAnsi" w:hAnsi="Times New Roman"/>
          <w:szCs w:val="24"/>
        </w:rPr>
        <w:t xml:space="preserve"> Ext</w:t>
      </w:r>
      <w:r w:rsidR="00261DF6" w:rsidRPr="00B65213">
        <w:rPr>
          <w:rFonts w:ascii="Times New Roman" w:hAnsi="Times New Roman"/>
          <w:color w:val="000000" w:themeColor="text1"/>
        </w:rPr>
        <w:t>)</w:t>
      </w:r>
      <w:r w:rsidRPr="00B65213">
        <w:rPr>
          <w:rFonts w:ascii="Times New Roman" w:hAnsi="Times New Roman"/>
          <w:color w:val="000000" w:themeColor="text1"/>
        </w:rPr>
        <w:t xml:space="preserve"> </w:t>
      </w:r>
    </w:p>
    <w:p w14:paraId="4CC812B9" w14:textId="77777777" w:rsidR="00E4748E" w:rsidRPr="00B65213" w:rsidRDefault="00E4748E" w:rsidP="005814D6">
      <w:pPr>
        <w:rPr>
          <w:rFonts w:ascii="Times New Roman" w:hAnsi="Times New Roman"/>
          <w:b/>
          <w:color w:val="000000" w:themeColor="text1"/>
        </w:rPr>
      </w:pPr>
    </w:p>
    <w:p w14:paraId="6DE0E5CB" w14:textId="2E4FDB42" w:rsidR="00696960" w:rsidRPr="00B65213" w:rsidRDefault="00E4748E" w:rsidP="00E4748E">
      <w:pPr>
        <w:ind w:right="-1198"/>
        <w:jc w:val="both"/>
        <w:rPr>
          <w:rFonts w:ascii="Times New Roman" w:hAnsi="Times New Roman"/>
        </w:rPr>
      </w:pPr>
      <w:r w:rsidRPr="00B65213">
        <w:rPr>
          <w:rFonts w:ascii="Times New Roman" w:hAnsi="Times New Roman"/>
          <w:b/>
          <w:color w:val="000000" w:themeColor="text1"/>
        </w:rPr>
        <w:t>Course objectives</w:t>
      </w:r>
      <w:r w:rsidRPr="00B65213">
        <w:rPr>
          <w:rFonts w:ascii="Times New Roman" w:hAnsi="Times New Roman"/>
          <w:color w:val="000000" w:themeColor="text1"/>
        </w:rPr>
        <w:t xml:space="preserve"> </w:t>
      </w:r>
      <w:r w:rsidRPr="00B65213">
        <w:rPr>
          <w:rFonts w:ascii="Times New Roman" w:hAnsi="Times New Roman"/>
        </w:rPr>
        <w:t>The course</w:t>
      </w:r>
      <w:r w:rsidR="00261DF6" w:rsidRPr="00B65213">
        <w:rPr>
          <w:rFonts w:ascii="Times New Roman" w:hAnsi="Times New Roman"/>
        </w:rPr>
        <w:t xml:space="preserve"> reviews </w:t>
      </w:r>
      <w:r w:rsidR="00D21BD3" w:rsidRPr="00B65213">
        <w:rPr>
          <w:rFonts w:ascii="Times New Roman" w:hAnsi="Times New Roman"/>
        </w:rPr>
        <w:t>recent studies on the producti</w:t>
      </w:r>
      <w:r w:rsidR="007E5C62">
        <w:rPr>
          <w:rFonts w:ascii="Times New Roman" w:hAnsi="Times New Roman"/>
        </w:rPr>
        <w:t>on of words in spoken language</w:t>
      </w:r>
      <w:r w:rsidR="00D21BD3" w:rsidRPr="00B65213">
        <w:rPr>
          <w:rFonts w:ascii="Times New Roman" w:hAnsi="Times New Roman"/>
        </w:rPr>
        <w:t xml:space="preserve">. </w:t>
      </w:r>
      <w:r w:rsidR="00801F9C" w:rsidRPr="00B65213">
        <w:rPr>
          <w:rFonts w:ascii="Times New Roman" w:hAnsi="Times New Roman"/>
        </w:rPr>
        <w:t>Besides</w:t>
      </w:r>
      <w:r w:rsidR="00D21BD3" w:rsidRPr="00B65213">
        <w:rPr>
          <w:rFonts w:ascii="Times New Roman" w:hAnsi="Times New Roman"/>
        </w:rPr>
        <w:t xml:space="preserve"> acquiring knowledge on the brain and cognitive mechanisms involved in spoken word production, the course aims at</w:t>
      </w:r>
      <w:r w:rsidR="00801F9C" w:rsidRPr="00B65213">
        <w:rPr>
          <w:rFonts w:ascii="Times New Roman" w:hAnsi="Times New Roman"/>
        </w:rPr>
        <w:t xml:space="preserve"> teaching how to </w:t>
      </w:r>
      <w:r w:rsidR="007E5C62">
        <w:rPr>
          <w:rFonts w:ascii="Times New Roman" w:hAnsi="Times New Roman"/>
        </w:rPr>
        <w:t xml:space="preserve">(a) </w:t>
      </w:r>
      <w:r w:rsidR="00801F9C" w:rsidRPr="00B65213">
        <w:rPr>
          <w:rFonts w:ascii="Times New Roman" w:hAnsi="Times New Roman"/>
        </w:rPr>
        <w:t>critically read scientific papers on the t</w:t>
      </w:r>
      <w:r w:rsidR="007E5C62">
        <w:rPr>
          <w:rFonts w:ascii="Times New Roman" w:hAnsi="Times New Roman"/>
        </w:rPr>
        <w:t xml:space="preserve">opic, (b) </w:t>
      </w:r>
      <w:r w:rsidR="00801F9C" w:rsidRPr="00B65213">
        <w:rPr>
          <w:rFonts w:ascii="Times New Roman" w:hAnsi="Times New Roman"/>
        </w:rPr>
        <w:t xml:space="preserve">evaluate research paradigms applied to the study of word production, and </w:t>
      </w:r>
      <w:r w:rsidR="007E5C62">
        <w:rPr>
          <w:rFonts w:ascii="Times New Roman" w:hAnsi="Times New Roman"/>
        </w:rPr>
        <w:t>(c)</w:t>
      </w:r>
      <w:r w:rsidR="00801F9C" w:rsidRPr="00B65213">
        <w:rPr>
          <w:rFonts w:ascii="Times New Roman" w:hAnsi="Times New Roman"/>
        </w:rPr>
        <w:t xml:space="preserve"> analyze current models on word production and derive predictions to test such models. The course focuses on a prominent model of word production proposed by </w:t>
      </w:r>
      <w:proofErr w:type="spellStart"/>
      <w:r w:rsidR="00801F9C" w:rsidRPr="00B65213">
        <w:rPr>
          <w:rFonts w:ascii="Times New Roman" w:hAnsi="Times New Roman"/>
        </w:rPr>
        <w:t>Levelt</w:t>
      </w:r>
      <w:proofErr w:type="spellEnd"/>
      <w:r w:rsidR="00801F9C" w:rsidRPr="00B65213">
        <w:rPr>
          <w:rFonts w:ascii="Times New Roman" w:hAnsi="Times New Roman"/>
        </w:rPr>
        <w:t xml:space="preserve"> and collaborators. The first few classes of the course </w:t>
      </w:r>
      <w:r w:rsidR="00D8755A" w:rsidRPr="00B65213">
        <w:rPr>
          <w:rFonts w:ascii="Times New Roman" w:hAnsi="Times New Roman"/>
        </w:rPr>
        <w:t>are devoted to understand the claims and assumptions of the model. Later in the course, students are asked (a) to identify aspects o</w:t>
      </w:r>
      <w:r w:rsidR="009B5941" w:rsidRPr="00B65213">
        <w:rPr>
          <w:rFonts w:ascii="Times New Roman" w:hAnsi="Times New Roman"/>
        </w:rPr>
        <w:t>f the model they want to investigate in detail</w:t>
      </w:r>
      <w:r w:rsidR="00D8755A" w:rsidRPr="00B65213">
        <w:rPr>
          <w:rFonts w:ascii="Times New Roman" w:hAnsi="Times New Roman"/>
        </w:rPr>
        <w:t xml:space="preserve">; (b) </w:t>
      </w:r>
      <w:r w:rsidR="009B5941" w:rsidRPr="00B65213">
        <w:rPr>
          <w:rFonts w:ascii="Times New Roman" w:hAnsi="Times New Roman"/>
        </w:rPr>
        <w:t xml:space="preserve">to </w:t>
      </w:r>
      <w:r w:rsidR="00D8755A" w:rsidRPr="00B65213">
        <w:rPr>
          <w:rFonts w:ascii="Times New Roman" w:hAnsi="Times New Roman"/>
        </w:rPr>
        <w:t>derive critical predictions concer</w:t>
      </w:r>
      <w:r w:rsidR="009B5941" w:rsidRPr="00B65213">
        <w:rPr>
          <w:rFonts w:ascii="Times New Roman" w:hAnsi="Times New Roman"/>
        </w:rPr>
        <w:t xml:space="preserve">ning each of these aspects; </w:t>
      </w:r>
      <w:r w:rsidR="00D8755A" w:rsidRPr="00B65213">
        <w:rPr>
          <w:rFonts w:ascii="Times New Roman" w:hAnsi="Times New Roman"/>
        </w:rPr>
        <w:t xml:space="preserve">(c) </w:t>
      </w:r>
      <w:r w:rsidR="009B5941" w:rsidRPr="00B65213">
        <w:rPr>
          <w:rFonts w:ascii="Times New Roman" w:hAnsi="Times New Roman"/>
        </w:rPr>
        <w:t xml:space="preserve">to </w:t>
      </w:r>
      <w:r w:rsidR="00D8755A" w:rsidRPr="00B65213">
        <w:rPr>
          <w:rFonts w:ascii="Times New Roman" w:hAnsi="Times New Roman"/>
        </w:rPr>
        <w:t xml:space="preserve">review the literature to find data of interest for assessing these predictions; (d) </w:t>
      </w:r>
      <w:r w:rsidR="009B5941" w:rsidRPr="00B65213">
        <w:rPr>
          <w:rFonts w:ascii="Times New Roman" w:hAnsi="Times New Roman"/>
        </w:rPr>
        <w:t xml:space="preserve">to </w:t>
      </w:r>
      <w:r w:rsidR="00D8755A" w:rsidRPr="00B65213">
        <w:rPr>
          <w:rFonts w:ascii="Times New Roman" w:hAnsi="Times New Roman"/>
        </w:rPr>
        <w:t xml:space="preserve">propose a new experiment; and (f) to improve </w:t>
      </w:r>
      <w:r w:rsidR="009B5941" w:rsidRPr="00B65213">
        <w:rPr>
          <w:rFonts w:ascii="Times New Roman" w:hAnsi="Times New Roman"/>
        </w:rPr>
        <w:t xml:space="preserve">and expand </w:t>
      </w:r>
      <w:r w:rsidR="00D8755A" w:rsidRPr="00B65213">
        <w:rPr>
          <w:rFonts w:ascii="Times New Roman" w:hAnsi="Times New Roman"/>
        </w:rPr>
        <w:t xml:space="preserve">the model to accommodate for </w:t>
      </w:r>
      <w:r w:rsidR="009B5941" w:rsidRPr="00B65213">
        <w:rPr>
          <w:rFonts w:ascii="Times New Roman" w:hAnsi="Times New Roman"/>
        </w:rPr>
        <w:t>challenging findings and acc</w:t>
      </w:r>
      <w:r w:rsidR="007E5C62">
        <w:rPr>
          <w:rFonts w:ascii="Times New Roman" w:hAnsi="Times New Roman"/>
        </w:rPr>
        <w:t>ount for aspects of word</w:t>
      </w:r>
      <w:r w:rsidR="009B5941" w:rsidRPr="00B65213">
        <w:rPr>
          <w:rFonts w:ascii="Times New Roman" w:hAnsi="Times New Roman"/>
        </w:rPr>
        <w:t xml:space="preserve"> production not previously covered in the model. </w:t>
      </w:r>
      <w:r w:rsidR="00D8755A" w:rsidRPr="00B65213">
        <w:rPr>
          <w:rFonts w:ascii="Times New Roman" w:hAnsi="Times New Roman"/>
        </w:rPr>
        <w:t xml:space="preserve"> </w:t>
      </w:r>
      <w:r w:rsidR="00801F9C" w:rsidRPr="00B65213">
        <w:rPr>
          <w:rFonts w:ascii="Times New Roman" w:hAnsi="Times New Roman"/>
        </w:rPr>
        <w:t xml:space="preserve">    </w:t>
      </w:r>
    </w:p>
    <w:p w14:paraId="7672157D" w14:textId="77777777" w:rsidR="00801F9C" w:rsidRPr="00B65213" w:rsidRDefault="00801F9C" w:rsidP="00E4748E">
      <w:pPr>
        <w:ind w:right="-1198"/>
        <w:jc w:val="both"/>
        <w:rPr>
          <w:rFonts w:ascii="Times New Roman" w:hAnsi="Times New Roman"/>
        </w:rPr>
      </w:pPr>
    </w:p>
    <w:p w14:paraId="67DC8532" w14:textId="2DBB30AF" w:rsidR="00E4748E" w:rsidRPr="00B65213" w:rsidRDefault="00696960" w:rsidP="00E4748E">
      <w:pPr>
        <w:ind w:right="-1198"/>
        <w:jc w:val="both"/>
        <w:rPr>
          <w:rFonts w:ascii="Times New Roman" w:hAnsi="Times New Roman"/>
          <w:b/>
          <w:color w:val="000000" w:themeColor="text1"/>
        </w:rPr>
      </w:pPr>
      <w:r w:rsidRPr="00B65213">
        <w:rPr>
          <w:rFonts w:ascii="Times New Roman" w:hAnsi="Times New Roman"/>
          <w:b/>
        </w:rPr>
        <w:t>Classes</w:t>
      </w:r>
      <w:r w:rsidR="00756402" w:rsidRPr="00B65213">
        <w:rPr>
          <w:rFonts w:ascii="Times New Roman" w:hAnsi="Times New Roman"/>
        </w:rPr>
        <w:t xml:space="preserve"> are conducted in a seminar-like style and students are expecte</w:t>
      </w:r>
      <w:r w:rsidR="00BB06AD" w:rsidRPr="00B65213">
        <w:rPr>
          <w:rFonts w:ascii="Times New Roman" w:hAnsi="Times New Roman"/>
        </w:rPr>
        <w:t>d to participate actively in class</w:t>
      </w:r>
      <w:r w:rsidR="00756402" w:rsidRPr="00B65213">
        <w:rPr>
          <w:rFonts w:ascii="Times New Roman" w:hAnsi="Times New Roman"/>
        </w:rPr>
        <w:t xml:space="preserve"> discussion</w:t>
      </w:r>
      <w:r w:rsidR="00BB06AD" w:rsidRPr="00B65213">
        <w:rPr>
          <w:rFonts w:ascii="Times New Roman" w:hAnsi="Times New Roman"/>
        </w:rPr>
        <w:t>s</w:t>
      </w:r>
      <w:r w:rsidR="00B616C7" w:rsidRPr="00B65213">
        <w:rPr>
          <w:rFonts w:ascii="Times New Roman" w:hAnsi="Times New Roman"/>
        </w:rPr>
        <w:t>.</w:t>
      </w:r>
      <w:r w:rsidR="00756402" w:rsidRPr="00B65213">
        <w:rPr>
          <w:rFonts w:ascii="Times New Roman" w:hAnsi="Times New Roman"/>
        </w:rPr>
        <w:t xml:space="preserve"> Readings and cla</w:t>
      </w:r>
      <w:r w:rsidR="00BB06AD" w:rsidRPr="00B65213">
        <w:rPr>
          <w:rFonts w:ascii="Times New Roman" w:hAnsi="Times New Roman"/>
        </w:rPr>
        <w:t xml:space="preserve">ss assignments will prepare the </w:t>
      </w:r>
      <w:r w:rsidR="00756402" w:rsidRPr="00B65213">
        <w:rPr>
          <w:rFonts w:ascii="Times New Roman" w:hAnsi="Times New Roman"/>
        </w:rPr>
        <w:t>student</w:t>
      </w:r>
      <w:r w:rsidR="00BB06AD" w:rsidRPr="00B65213">
        <w:rPr>
          <w:rFonts w:ascii="Times New Roman" w:hAnsi="Times New Roman"/>
        </w:rPr>
        <w:t>s</w:t>
      </w:r>
      <w:r w:rsidR="00756402" w:rsidRPr="00B65213">
        <w:rPr>
          <w:rFonts w:ascii="Times New Roman" w:hAnsi="Times New Roman"/>
        </w:rPr>
        <w:t xml:space="preserve"> to class discussions. Students are also expected to take turn in presenting and leading discussions. </w:t>
      </w:r>
      <w:r w:rsidRPr="00B65213">
        <w:rPr>
          <w:rFonts w:ascii="Times New Roman" w:hAnsi="Times New Roman"/>
        </w:rPr>
        <w:t xml:space="preserve">  </w:t>
      </w:r>
    </w:p>
    <w:p w14:paraId="11EEB119" w14:textId="77777777" w:rsidR="00E4748E" w:rsidRPr="00B65213" w:rsidRDefault="00E4748E" w:rsidP="00E4748E">
      <w:pPr>
        <w:ind w:right="-1198"/>
        <w:jc w:val="both"/>
        <w:rPr>
          <w:rFonts w:ascii="Times New Roman" w:hAnsi="Times New Roman"/>
          <w:b/>
          <w:color w:val="000000" w:themeColor="text1"/>
        </w:rPr>
      </w:pPr>
    </w:p>
    <w:p w14:paraId="0D0CCF12" w14:textId="08D97615" w:rsidR="00E4748E" w:rsidRPr="00B65213" w:rsidRDefault="00E4748E" w:rsidP="00E4748E">
      <w:pPr>
        <w:ind w:right="-1198"/>
        <w:jc w:val="both"/>
        <w:rPr>
          <w:rFonts w:ascii="Times New Roman" w:hAnsi="Times New Roman"/>
          <w:color w:val="000000" w:themeColor="text1"/>
        </w:rPr>
      </w:pPr>
      <w:r w:rsidRPr="00B65213">
        <w:rPr>
          <w:rFonts w:ascii="Times New Roman" w:hAnsi="Times New Roman"/>
          <w:b/>
          <w:color w:val="000000" w:themeColor="text1"/>
        </w:rPr>
        <w:t xml:space="preserve">Readings </w:t>
      </w:r>
      <w:r w:rsidRPr="00B65213">
        <w:rPr>
          <w:rFonts w:ascii="Times New Roman" w:hAnsi="Times New Roman"/>
          <w:color w:val="000000" w:themeColor="text1"/>
        </w:rPr>
        <w:t xml:space="preserve">consist </w:t>
      </w:r>
      <w:r w:rsidR="00B616C7" w:rsidRPr="00B65213">
        <w:rPr>
          <w:rFonts w:ascii="Times New Roman" w:hAnsi="Times New Roman"/>
          <w:color w:val="000000" w:themeColor="text1"/>
        </w:rPr>
        <w:t xml:space="preserve">of </w:t>
      </w:r>
      <w:r w:rsidR="00756402" w:rsidRPr="00B65213">
        <w:rPr>
          <w:rFonts w:ascii="Times New Roman" w:hAnsi="Times New Roman"/>
          <w:color w:val="000000" w:themeColor="text1"/>
        </w:rPr>
        <w:t>scientific papers</w:t>
      </w:r>
      <w:r w:rsidR="00696960" w:rsidRPr="00B65213">
        <w:rPr>
          <w:rFonts w:ascii="Times New Roman" w:hAnsi="Times New Roman"/>
          <w:color w:val="000000" w:themeColor="text1"/>
        </w:rPr>
        <w:t>.</w:t>
      </w:r>
      <w:r w:rsidR="00756402" w:rsidRPr="00B65213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756402" w:rsidRPr="00B65213">
        <w:rPr>
          <w:rFonts w:ascii="Times New Roman" w:hAnsi="Times New Roman"/>
          <w:color w:val="000000" w:themeColor="text1"/>
        </w:rPr>
        <w:t>Most of these papers will be selected by the students under the professor’s supervision</w:t>
      </w:r>
      <w:proofErr w:type="gramEnd"/>
      <w:r w:rsidR="00756402" w:rsidRPr="00B65213">
        <w:rPr>
          <w:rFonts w:ascii="Times New Roman" w:hAnsi="Times New Roman"/>
          <w:color w:val="000000" w:themeColor="text1"/>
        </w:rPr>
        <w:t xml:space="preserve">. Chapters in the </w:t>
      </w:r>
      <w:r w:rsidR="00756402" w:rsidRPr="00B65213">
        <w:rPr>
          <w:rFonts w:ascii="Times New Roman" w:hAnsi="Times New Roman"/>
          <w:i/>
          <w:color w:val="000000" w:themeColor="text1"/>
        </w:rPr>
        <w:t xml:space="preserve">Oxford Handbook of Word Production </w:t>
      </w:r>
      <w:r w:rsidR="00756402" w:rsidRPr="00B65213">
        <w:rPr>
          <w:rFonts w:ascii="Times New Roman" w:hAnsi="Times New Roman"/>
          <w:color w:val="000000" w:themeColor="text1"/>
        </w:rPr>
        <w:t xml:space="preserve">(Miozzo, </w:t>
      </w:r>
      <w:proofErr w:type="spellStart"/>
      <w:r w:rsidR="00756402" w:rsidRPr="00B65213">
        <w:rPr>
          <w:rFonts w:ascii="Times New Roman" w:hAnsi="Times New Roman"/>
          <w:color w:val="000000" w:themeColor="text1"/>
        </w:rPr>
        <w:t>Goldr</w:t>
      </w:r>
      <w:r w:rsidR="000C6D13" w:rsidRPr="00B65213">
        <w:rPr>
          <w:rFonts w:ascii="Times New Roman" w:hAnsi="Times New Roman"/>
          <w:color w:val="000000" w:themeColor="text1"/>
        </w:rPr>
        <w:t>ick</w:t>
      </w:r>
      <w:proofErr w:type="spellEnd"/>
      <w:r w:rsidR="000C6D13" w:rsidRPr="00B65213">
        <w:rPr>
          <w:rFonts w:ascii="Times New Roman" w:hAnsi="Times New Roman"/>
          <w:color w:val="000000" w:themeColor="text1"/>
        </w:rPr>
        <w:t>, &amp; Ferreira, in press) present the most recent reviews that students can consult for organizing the</w:t>
      </w:r>
      <w:r w:rsidR="007E5C62">
        <w:rPr>
          <w:rFonts w:ascii="Times New Roman" w:hAnsi="Times New Roman"/>
          <w:color w:val="000000" w:themeColor="text1"/>
        </w:rPr>
        <w:t>ir</w:t>
      </w:r>
      <w:r w:rsidR="000C6D13" w:rsidRPr="00B65213">
        <w:rPr>
          <w:rFonts w:ascii="Times New Roman" w:hAnsi="Times New Roman"/>
          <w:color w:val="000000" w:themeColor="text1"/>
        </w:rPr>
        <w:t xml:space="preserve"> literature search. </w:t>
      </w:r>
      <w:r w:rsidR="00BB06AD" w:rsidRPr="00B65213">
        <w:rPr>
          <w:rFonts w:ascii="Times New Roman" w:hAnsi="Times New Roman"/>
          <w:color w:val="000000" w:themeColor="text1"/>
        </w:rPr>
        <w:t xml:space="preserve">All readings </w:t>
      </w:r>
      <w:r w:rsidR="000C6D13" w:rsidRPr="00B65213">
        <w:rPr>
          <w:rFonts w:ascii="Times New Roman" w:hAnsi="Times New Roman"/>
          <w:color w:val="000000" w:themeColor="text1"/>
        </w:rPr>
        <w:t xml:space="preserve">are available on </w:t>
      </w:r>
      <w:proofErr w:type="spellStart"/>
      <w:r w:rsidR="000C6D13" w:rsidRPr="00B65213">
        <w:rPr>
          <w:rFonts w:ascii="Times New Roman" w:hAnsi="Times New Roman"/>
          <w:color w:val="000000" w:themeColor="text1"/>
        </w:rPr>
        <w:t>CourseWork</w:t>
      </w:r>
      <w:r w:rsidR="00373CB0">
        <w:rPr>
          <w:rFonts w:ascii="Times New Roman" w:hAnsi="Times New Roman"/>
          <w:color w:val="000000" w:themeColor="text1"/>
        </w:rPr>
        <w:t>s</w:t>
      </w:r>
      <w:proofErr w:type="spellEnd"/>
      <w:r w:rsidR="000C6D13" w:rsidRPr="00B65213">
        <w:rPr>
          <w:rFonts w:ascii="Times New Roman" w:hAnsi="Times New Roman"/>
          <w:color w:val="000000" w:themeColor="text1"/>
        </w:rPr>
        <w:t xml:space="preserve">. </w:t>
      </w:r>
      <w:r w:rsidR="00756402" w:rsidRPr="00B65213">
        <w:rPr>
          <w:rFonts w:ascii="Times New Roman" w:hAnsi="Times New Roman"/>
          <w:color w:val="000000" w:themeColor="text1"/>
        </w:rPr>
        <w:t xml:space="preserve"> </w:t>
      </w:r>
      <w:r w:rsidR="00696960" w:rsidRPr="00B65213">
        <w:rPr>
          <w:rFonts w:ascii="Times New Roman" w:hAnsi="Times New Roman"/>
          <w:color w:val="000000" w:themeColor="text1"/>
        </w:rPr>
        <w:t xml:space="preserve"> </w:t>
      </w:r>
      <w:r w:rsidRPr="00B65213">
        <w:rPr>
          <w:rFonts w:ascii="Times New Roman" w:hAnsi="Times New Roman"/>
          <w:color w:val="000000" w:themeColor="text1"/>
        </w:rPr>
        <w:t xml:space="preserve">   </w:t>
      </w:r>
    </w:p>
    <w:p w14:paraId="3F70A7DA" w14:textId="77777777" w:rsidR="00E4748E" w:rsidRPr="00B65213" w:rsidRDefault="00E4748E" w:rsidP="00E4748E">
      <w:pPr>
        <w:ind w:right="-1198"/>
        <w:jc w:val="both"/>
        <w:rPr>
          <w:rFonts w:ascii="Times New Roman" w:hAnsi="Times New Roman"/>
          <w:b/>
          <w:color w:val="000000" w:themeColor="text1"/>
        </w:rPr>
      </w:pPr>
    </w:p>
    <w:p w14:paraId="5FE42684" w14:textId="1BBC6C20" w:rsidR="005814D6" w:rsidRPr="00B65213" w:rsidRDefault="005814D6" w:rsidP="00E4748E">
      <w:pPr>
        <w:ind w:right="-1198"/>
        <w:jc w:val="both"/>
        <w:rPr>
          <w:rFonts w:ascii="Times New Roman" w:hAnsi="Times New Roman"/>
        </w:rPr>
      </w:pPr>
      <w:r w:rsidRPr="00B65213">
        <w:rPr>
          <w:rFonts w:ascii="Times New Roman" w:hAnsi="Times New Roman"/>
          <w:b/>
          <w:color w:val="000000" w:themeColor="text1"/>
        </w:rPr>
        <w:t xml:space="preserve">Final grades </w:t>
      </w:r>
      <w:r w:rsidRPr="00B65213">
        <w:rPr>
          <w:rFonts w:ascii="Times New Roman" w:hAnsi="Times New Roman"/>
        </w:rPr>
        <w:t xml:space="preserve">will depend on: </w:t>
      </w:r>
      <w:r w:rsidR="008B28BB" w:rsidRPr="00B65213">
        <w:rPr>
          <w:rFonts w:ascii="Times New Roman" w:hAnsi="Times New Roman"/>
        </w:rPr>
        <w:t>(1</w:t>
      </w:r>
      <w:r w:rsidR="00BB06AD" w:rsidRPr="00B65213">
        <w:rPr>
          <w:rFonts w:ascii="Times New Roman" w:hAnsi="Times New Roman"/>
        </w:rPr>
        <w:t>) class participation (15</w:t>
      </w:r>
      <w:r w:rsidR="008B28BB" w:rsidRPr="00B65213">
        <w:rPr>
          <w:rFonts w:ascii="Times New Roman" w:hAnsi="Times New Roman"/>
        </w:rPr>
        <w:t>%); (2) class assignments (4</w:t>
      </w:r>
      <w:r w:rsidR="00BB06AD" w:rsidRPr="00B65213">
        <w:rPr>
          <w:rFonts w:ascii="Times New Roman" w:hAnsi="Times New Roman"/>
        </w:rPr>
        <w:t>5</w:t>
      </w:r>
      <w:r w:rsidRPr="00B65213">
        <w:rPr>
          <w:rFonts w:ascii="Times New Roman" w:hAnsi="Times New Roman"/>
        </w:rPr>
        <w:t>%)</w:t>
      </w:r>
      <w:r w:rsidR="008B28BB" w:rsidRPr="00B65213">
        <w:rPr>
          <w:rFonts w:ascii="Times New Roman" w:hAnsi="Times New Roman"/>
        </w:rPr>
        <w:t>; (3)</w:t>
      </w:r>
      <w:r w:rsidRPr="00B65213">
        <w:rPr>
          <w:rFonts w:ascii="Times New Roman" w:hAnsi="Times New Roman"/>
        </w:rPr>
        <w:t xml:space="preserve"> </w:t>
      </w:r>
      <w:r w:rsidR="008B28BB" w:rsidRPr="00B65213">
        <w:rPr>
          <w:rFonts w:ascii="Times New Roman" w:hAnsi="Times New Roman"/>
        </w:rPr>
        <w:t>final paper</w:t>
      </w:r>
      <w:r w:rsidR="000C6721" w:rsidRPr="00B65213">
        <w:rPr>
          <w:rFonts w:ascii="Times New Roman" w:hAnsi="Times New Roman"/>
        </w:rPr>
        <w:t xml:space="preserve"> </w:t>
      </w:r>
      <w:r w:rsidR="00BB06AD" w:rsidRPr="00B65213">
        <w:rPr>
          <w:rFonts w:ascii="Times New Roman" w:hAnsi="Times New Roman"/>
        </w:rPr>
        <w:t>(40%).</w:t>
      </w:r>
    </w:p>
    <w:p w14:paraId="4EA68B5D" w14:textId="77777777" w:rsidR="005814D6" w:rsidRPr="00B65213" w:rsidRDefault="005814D6" w:rsidP="0043095E">
      <w:pPr>
        <w:tabs>
          <w:tab w:val="left" w:pos="1134"/>
        </w:tabs>
        <w:ind w:left="1134" w:right="-1198" w:hanging="1134"/>
        <w:rPr>
          <w:rFonts w:ascii="Times New Roman" w:hAnsi="Times New Roman"/>
          <w:b/>
          <w:color w:val="000000" w:themeColor="text1"/>
        </w:rPr>
      </w:pPr>
    </w:p>
    <w:p w14:paraId="663D60D3" w14:textId="77777777" w:rsidR="005814D6" w:rsidRPr="00B65213" w:rsidRDefault="005814D6" w:rsidP="0043095E">
      <w:pPr>
        <w:tabs>
          <w:tab w:val="left" w:pos="1134"/>
        </w:tabs>
        <w:ind w:left="1134" w:right="-1198" w:hanging="1134"/>
        <w:rPr>
          <w:rFonts w:ascii="Times New Roman" w:hAnsi="Times New Roman"/>
          <w:b/>
          <w:color w:val="000000" w:themeColor="text1"/>
        </w:rPr>
      </w:pPr>
    </w:p>
    <w:p w14:paraId="5BB86A06" w14:textId="77777777" w:rsidR="005814D6" w:rsidRPr="00B65213" w:rsidRDefault="005814D6" w:rsidP="0043095E">
      <w:pPr>
        <w:tabs>
          <w:tab w:val="left" w:pos="1134"/>
        </w:tabs>
        <w:ind w:left="1134" w:right="-1198" w:hanging="1134"/>
        <w:rPr>
          <w:rFonts w:ascii="Times New Roman" w:hAnsi="Times New Roman"/>
          <w:b/>
          <w:color w:val="000000" w:themeColor="text1"/>
        </w:rPr>
      </w:pPr>
    </w:p>
    <w:p w14:paraId="4CC84D2F" w14:textId="77777777" w:rsidR="00655672" w:rsidRPr="00B65213" w:rsidRDefault="00696960" w:rsidP="00696960">
      <w:pPr>
        <w:tabs>
          <w:tab w:val="left" w:pos="1134"/>
        </w:tabs>
        <w:ind w:left="1134" w:right="-1198" w:hanging="1134"/>
        <w:jc w:val="center"/>
        <w:rPr>
          <w:rFonts w:ascii="Times New Roman" w:hAnsi="Times New Roman"/>
          <w:b/>
          <w:color w:val="000000" w:themeColor="text1"/>
        </w:rPr>
      </w:pPr>
      <w:r w:rsidRPr="00B65213">
        <w:rPr>
          <w:rFonts w:ascii="Times New Roman" w:hAnsi="Times New Roman"/>
          <w:b/>
          <w:color w:val="000000" w:themeColor="text1"/>
        </w:rPr>
        <w:t>Class Calendar</w:t>
      </w:r>
    </w:p>
    <w:p w14:paraId="3B45D838" w14:textId="6E4F2A08" w:rsidR="0043095E" w:rsidRPr="00B65213" w:rsidRDefault="0043095E" w:rsidP="006C3D59">
      <w:pPr>
        <w:tabs>
          <w:tab w:val="left" w:pos="1440"/>
        </w:tabs>
        <w:ind w:left="1440" w:right="-1198" w:hanging="1440"/>
        <w:rPr>
          <w:rFonts w:ascii="Times New Roman" w:hAnsi="Times New Roman"/>
        </w:rPr>
      </w:pPr>
      <w:r w:rsidRPr="00B65213">
        <w:rPr>
          <w:rFonts w:ascii="Times New Roman" w:hAnsi="Times New Roman"/>
          <w:b/>
          <w:color w:val="000000" w:themeColor="text1"/>
        </w:rPr>
        <w:t>Week 1</w:t>
      </w:r>
      <w:r w:rsidRPr="00B65213">
        <w:rPr>
          <w:rFonts w:ascii="Times New Roman" w:hAnsi="Times New Roman"/>
          <w:b/>
        </w:rPr>
        <w:t xml:space="preserve"> </w:t>
      </w:r>
      <w:r w:rsidRPr="00B65213">
        <w:rPr>
          <w:rFonts w:ascii="Times New Roman" w:hAnsi="Times New Roman"/>
          <w:b/>
        </w:rPr>
        <w:tab/>
        <w:t>(</w:t>
      </w:r>
      <w:r w:rsidR="00C45802">
        <w:rPr>
          <w:rFonts w:ascii="Times New Roman" w:hAnsi="Times New Roman"/>
        </w:rPr>
        <w:t>Jan. 21</w:t>
      </w:r>
      <w:r w:rsidRPr="00B65213">
        <w:rPr>
          <w:rFonts w:ascii="Times New Roman" w:hAnsi="Times New Roman"/>
        </w:rPr>
        <w:t>)</w:t>
      </w:r>
      <w:r w:rsidR="00BB06AD" w:rsidRPr="00B65213">
        <w:rPr>
          <w:rFonts w:ascii="Times New Roman" w:hAnsi="Times New Roman"/>
        </w:rPr>
        <w:tab/>
      </w:r>
      <w:r w:rsidR="00BB06AD" w:rsidRPr="00B65213">
        <w:rPr>
          <w:rFonts w:ascii="Times New Roman" w:hAnsi="Times New Roman"/>
        </w:rPr>
        <w:tab/>
      </w:r>
    </w:p>
    <w:p w14:paraId="1087C018" w14:textId="42E1126A" w:rsidR="00BB06AD" w:rsidRPr="00B65213" w:rsidRDefault="00BB06AD" w:rsidP="006C3D59">
      <w:pPr>
        <w:tabs>
          <w:tab w:val="left" w:pos="1440"/>
          <w:tab w:val="left" w:pos="2700"/>
        </w:tabs>
        <w:ind w:left="1440" w:right="-1198" w:hanging="1440"/>
        <w:rPr>
          <w:rFonts w:ascii="Times New Roman" w:hAnsi="Times New Roman"/>
          <w:color w:val="000000" w:themeColor="text1"/>
        </w:rPr>
      </w:pPr>
      <w:r w:rsidRPr="00B65213">
        <w:rPr>
          <w:rFonts w:ascii="Times New Roman" w:hAnsi="Times New Roman"/>
          <w:b/>
          <w:color w:val="000000" w:themeColor="text1"/>
        </w:rPr>
        <w:tab/>
      </w:r>
      <w:r w:rsidRPr="00B65213">
        <w:rPr>
          <w:rFonts w:ascii="Times New Roman" w:hAnsi="Times New Roman"/>
          <w:color w:val="000000" w:themeColor="text1"/>
        </w:rPr>
        <w:t>Course Introduction</w:t>
      </w:r>
    </w:p>
    <w:p w14:paraId="16CB7FE9" w14:textId="77777777" w:rsidR="00BB06AD" w:rsidRPr="00B65213" w:rsidRDefault="00BB06AD" w:rsidP="006C3D59">
      <w:pPr>
        <w:tabs>
          <w:tab w:val="left" w:pos="1440"/>
        </w:tabs>
        <w:ind w:left="1440" w:right="-1198" w:hanging="1440"/>
        <w:rPr>
          <w:rFonts w:ascii="Times New Roman" w:hAnsi="Times New Roman"/>
        </w:rPr>
      </w:pPr>
    </w:p>
    <w:p w14:paraId="4B27BC28" w14:textId="2C192988" w:rsidR="0043095E" w:rsidRPr="00B65213" w:rsidRDefault="008C6FE4" w:rsidP="006C3D59">
      <w:pPr>
        <w:pStyle w:val="Heading1"/>
        <w:tabs>
          <w:tab w:val="left" w:pos="1440"/>
        </w:tabs>
        <w:spacing w:before="0"/>
        <w:ind w:left="1440" w:right="-1198" w:hanging="1440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B65213">
        <w:rPr>
          <w:rFonts w:ascii="Times New Roman" w:hAnsi="Times New Roman" w:cs="Times New Roman"/>
          <w:color w:val="000000" w:themeColor="text1"/>
          <w:sz w:val="24"/>
        </w:rPr>
        <w:t>Week</w:t>
      </w:r>
      <w:r w:rsidR="0043095E" w:rsidRPr="00B65213">
        <w:rPr>
          <w:rFonts w:ascii="Times New Roman" w:hAnsi="Times New Roman" w:cs="Times New Roman"/>
          <w:color w:val="000000" w:themeColor="text1"/>
          <w:sz w:val="24"/>
        </w:rPr>
        <w:t xml:space="preserve"> 2 </w:t>
      </w:r>
      <w:r w:rsidR="0043095E" w:rsidRPr="00B65213">
        <w:rPr>
          <w:rFonts w:ascii="Times New Roman" w:hAnsi="Times New Roman" w:cs="Times New Roman"/>
          <w:color w:val="000000" w:themeColor="text1"/>
          <w:sz w:val="24"/>
        </w:rPr>
        <w:tab/>
      </w:r>
      <w:r w:rsidR="0043095E" w:rsidRPr="00B65213">
        <w:rPr>
          <w:rFonts w:ascii="Times New Roman" w:hAnsi="Times New Roman" w:cs="Times New Roman"/>
          <w:b w:val="0"/>
          <w:color w:val="000000" w:themeColor="text1"/>
          <w:sz w:val="24"/>
        </w:rPr>
        <w:t>(</w:t>
      </w:r>
      <w:r w:rsidR="000B6D5F">
        <w:rPr>
          <w:rFonts w:ascii="Times New Roman" w:hAnsi="Times New Roman" w:cs="Times New Roman"/>
          <w:b w:val="0"/>
          <w:color w:val="000000" w:themeColor="text1"/>
          <w:sz w:val="24"/>
        </w:rPr>
        <w:t>Jan. 28</w:t>
      </w:r>
      <w:r w:rsidR="0043095E" w:rsidRPr="00B65213">
        <w:rPr>
          <w:rFonts w:ascii="Times New Roman" w:hAnsi="Times New Roman" w:cs="Times New Roman"/>
          <w:b w:val="0"/>
          <w:color w:val="000000" w:themeColor="text1"/>
          <w:sz w:val="24"/>
        </w:rPr>
        <w:t>)</w:t>
      </w:r>
    </w:p>
    <w:p w14:paraId="13C8CB90" w14:textId="51DD5E9F" w:rsidR="00276784" w:rsidRDefault="006C3D59" w:rsidP="006C3D59">
      <w:pPr>
        <w:widowControl w:val="0"/>
        <w:tabs>
          <w:tab w:val="left" w:pos="1440"/>
        </w:tabs>
        <w:autoSpaceDE w:val="0"/>
        <w:autoSpaceDN w:val="0"/>
        <w:adjustRightInd w:val="0"/>
        <w:ind w:left="1440" w:right="-12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B6D5F">
        <w:rPr>
          <w:rFonts w:ascii="Times New Roman" w:hAnsi="Times New Roman"/>
        </w:rPr>
        <w:t>What</w:t>
      </w:r>
      <w:r w:rsidR="00230839">
        <w:rPr>
          <w:rFonts w:ascii="Times New Roman" w:hAnsi="Times New Roman"/>
        </w:rPr>
        <w:t>’s stored about words</w:t>
      </w:r>
      <w:r w:rsidR="000B6D5F">
        <w:rPr>
          <w:rFonts w:ascii="Times New Roman" w:hAnsi="Times New Roman"/>
        </w:rPr>
        <w:t xml:space="preserve">? </w:t>
      </w:r>
    </w:p>
    <w:p w14:paraId="77FD12F8" w14:textId="46B82959" w:rsidR="000B6D5F" w:rsidRPr="00780D91" w:rsidRDefault="006C3D59" w:rsidP="006C3D59">
      <w:pPr>
        <w:widowControl w:val="0"/>
        <w:tabs>
          <w:tab w:val="left" w:pos="1440"/>
        </w:tabs>
        <w:autoSpaceDE w:val="0"/>
        <w:autoSpaceDN w:val="0"/>
        <w:adjustRightInd w:val="0"/>
        <w:ind w:left="1440" w:right="-1240" w:hanging="1440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="000B6D5F">
        <w:rPr>
          <w:rFonts w:ascii="Times New Roman" w:hAnsi="Times New Roman"/>
        </w:rPr>
        <w:t>Class assignment: Definition of basic terms</w:t>
      </w:r>
    </w:p>
    <w:p w14:paraId="01CCA8AF" w14:textId="6D4685CA" w:rsidR="00BB06AD" w:rsidRPr="00B65213" w:rsidRDefault="00BB06AD" w:rsidP="006C3D59">
      <w:pPr>
        <w:tabs>
          <w:tab w:val="left" w:pos="1440"/>
          <w:tab w:val="left" w:pos="2250"/>
        </w:tabs>
        <w:ind w:left="1440" w:hanging="1440"/>
        <w:rPr>
          <w:rFonts w:ascii="Times New Roman" w:eastAsiaTheme="majorEastAsia" w:hAnsi="Times New Roman"/>
          <w:b/>
          <w:bCs/>
          <w:color w:val="000000" w:themeColor="text1"/>
          <w:szCs w:val="32"/>
        </w:rPr>
      </w:pPr>
      <w:r w:rsidRPr="00B65213">
        <w:rPr>
          <w:rFonts w:ascii="Times New Roman" w:eastAsiaTheme="majorEastAsia" w:hAnsi="Times New Roman"/>
          <w:b/>
          <w:bCs/>
          <w:color w:val="000000" w:themeColor="text1"/>
          <w:szCs w:val="32"/>
        </w:rPr>
        <w:tab/>
      </w:r>
    </w:p>
    <w:p w14:paraId="651333CA" w14:textId="5605752E" w:rsidR="0043095E" w:rsidRDefault="0043095E" w:rsidP="006C3D59">
      <w:pPr>
        <w:pStyle w:val="Heading1"/>
        <w:tabs>
          <w:tab w:val="left" w:pos="1440"/>
        </w:tabs>
        <w:spacing w:before="0"/>
        <w:ind w:left="1440" w:right="-1240" w:hanging="1440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B65213">
        <w:rPr>
          <w:rFonts w:ascii="Times New Roman" w:hAnsi="Times New Roman" w:cs="Times New Roman"/>
          <w:color w:val="000000" w:themeColor="text1"/>
          <w:sz w:val="24"/>
        </w:rPr>
        <w:t>Week 3</w:t>
      </w:r>
      <w:r w:rsidR="00AB0067">
        <w:rPr>
          <w:rFonts w:ascii="Times New Roman" w:hAnsi="Times New Roman" w:cs="Times New Roman"/>
          <w:color w:val="000000" w:themeColor="text1"/>
          <w:sz w:val="24"/>
        </w:rPr>
        <w:t>-4</w:t>
      </w:r>
      <w:r w:rsidRPr="00B652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65213">
        <w:rPr>
          <w:rFonts w:ascii="Times New Roman" w:hAnsi="Times New Roman" w:cs="Times New Roman"/>
          <w:color w:val="000000" w:themeColor="text1"/>
          <w:sz w:val="24"/>
        </w:rPr>
        <w:tab/>
      </w:r>
      <w:r w:rsidRPr="00B65213">
        <w:rPr>
          <w:rFonts w:ascii="Times New Roman" w:hAnsi="Times New Roman" w:cs="Times New Roman"/>
          <w:b w:val="0"/>
          <w:color w:val="000000" w:themeColor="text1"/>
          <w:sz w:val="24"/>
        </w:rPr>
        <w:t>(</w:t>
      </w:r>
      <w:r w:rsidR="000B6D5F">
        <w:rPr>
          <w:rFonts w:ascii="Times New Roman" w:hAnsi="Times New Roman" w:cs="Times New Roman"/>
          <w:b w:val="0"/>
          <w:color w:val="000000" w:themeColor="text1"/>
          <w:sz w:val="24"/>
        </w:rPr>
        <w:t>Feb. 4</w:t>
      </w:r>
      <w:r w:rsidR="00AB0067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&amp; </w:t>
      </w:r>
      <w:r w:rsidR="000B6D5F">
        <w:rPr>
          <w:rFonts w:ascii="Times New Roman" w:hAnsi="Times New Roman" w:cs="Times New Roman"/>
          <w:b w:val="0"/>
          <w:color w:val="000000" w:themeColor="text1"/>
          <w:sz w:val="24"/>
        </w:rPr>
        <w:t>11</w:t>
      </w:r>
      <w:r w:rsidRPr="00B65213">
        <w:rPr>
          <w:rFonts w:ascii="Times New Roman" w:hAnsi="Times New Roman" w:cs="Times New Roman"/>
          <w:b w:val="0"/>
          <w:color w:val="000000" w:themeColor="text1"/>
          <w:sz w:val="24"/>
        </w:rPr>
        <w:t>)</w:t>
      </w:r>
    </w:p>
    <w:p w14:paraId="1AD8C039" w14:textId="77777777" w:rsidR="00AB0067" w:rsidRDefault="00AB0067" w:rsidP="006C3D59">
      <w:pPr>
        <w:tabs>
          <w:tab w:val="left" w:pos="1440"/>
        </w:tabs>
        <w:ind w:left="1440" w:right="-1240" w:hanging="1440"/>
      </w:pPr>
      <w:r>
        <w:tab/>
        <w:t xml:space="preserve">A model of word production: </w:t>
      </w:r>
      <w:proofErr w:type="spellStart"/>
      <w:r>
        <w:t>Levelt</w:t>
      </w:r>
      <w:proofErr w:type="spellEnd"/>
      <w:r>
        <w:t xml:space="preserve"> et al. (1999)</w:t>
      </w:r>
    </w:p>
    <w:p w14:paraId="1570AD70" w14:textId="221725A8" w:rsidR="00AB0067" w:rsidRPr="00780D91" w:rsidRDefault="006C3D59" w:rsidP="006C3D59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ind w:left="1440" w:right="-1240" w:hanging="1440"/>
        <w:rPr>
          <w:rFonts w:ascii="Times New Roman" w:eastAsiaTheme="minorHAnsi" w:hAnsi="Times New Roman"/>
          <w:sz w:val="22"/>
          <w:szCs w:val="22"/>
        </w:rPr>
      </w:pPr>
      <w:r>
        <w:rPr>
          <w:sz w:val="22"/>
          <w:szCs w:val="22"/>
        </w:rPr>
        <w:tab/>
      </w:r>
      <w:r w:rsidR="00AB0067" w:rsidRPr="00780D91">
        <w:rPr>
          <w:sz w:val="22"/>
          <w:szCs w:val="22"/>
        </w:rPr>
        <w:t xml:space="preserve">Reading: </w:t>
      </w:r>
      <w:proofErr w:type="spellStart"/>
      <w:r w:rsidR="00AB0067" w:rsidRPr="00780D91">
        <w:rPr>
          <w:sz w:val="22"/>
          <w:szCs w:val="22"/>
        </w:rPr>
        <w:t>Levelt</w:t>
      </w:r>
      <w:proofErr w:type="spellEnd"/>
      <w:r w:rsidR="00AB0067" w:rsidRPr="00780D91">
        <w:rPr>
          <w:sz w:val="22"/>
          <w:szCs w:val="22"/>
        </w:rPr>
        <w:t xml:space="preserve">, W. J. M., </w:t>
      </w:r>
      <w:proofErr w:type="spellStart"/>
      <w:r w:rsidR="00AB0067" w:rsidRPr="00780D91">
        <w:rPr>
          <w:sz w:val="22"/>
          <w:szCs w:val="22"/>
        </w:rPr>
        <w:t>Roelofs</w:t>
      </w:r>
      <w:proofErr w:type="spellEnd"/>
      <w:r w:rsidR="00AB0067" w:rsidRPr="00780D91">
        <w:rPr>
          <w:sz w:val="22"/>
          <w:szCs w:val="22"/>
        </w:rPr>
        <w:t xml:space="preserve">, A., &amp; Meyer, A. S. (1999). </w:t>
      </w:r>
      <w:proofErr w:type="gramStart"/>
      <w:r w:rsidR="00AB0067" w:rsidRPr="00780D91">
        <w:rPr>
          <w:rFonts w:ascii="Times New Roman" w:eastAsiaTheme="minorHAnsi" w:hAnsi="Times New Roman"/>
          <w:sz w:val="22"/>
          <w:szCs w:val="22"/>
        </w:rPr>
        <w:t>A theory of lexical access in speech production.</w:t>
      </w:r>
      <w:proofErr w:type="gramEnd"/>
      <w:r w:rsidR="00AB0067" w:rsidRPr="00780D91">
        <w:rPr>
          <w:rFonts w:ascii="Times New Roman" w:eastAsiaTheme="minorHAnsi" w:hAnsi="Times New Roman"/>
          <w:sz w:val="22"/>
          <w:szCs w:val="22"/>
        </w:rPr>
        <w:t xml:space="preserve"> </w:t>
      </w:r>
      <w:r w:rsidR="00AB0067" w:rsidRPr="00780D91">
        <w:rPr>
          <w:rFonts w:ascii="Times New Roman" w:eastAsiaTheme="minorHAnsi" w:hAnsi="Times New Roman"/>
          <w:i/>
          <w:sz w:val="22"/>
          <w:szCs w:val="22"/>
        </w:rPr>
        <w:t>Behavioral and Brain Sciences, 22</w:t>
      </w:r>
      <w:r w:rsidR="00AB0067" w:rsidRPr="00780D91">
        <w:rPr>
          <w:rFonts w:ascii="Times New Roman" w:eastAsiaTheme="minorHAnsi" w:hAnsi="Times New Roman"/>
          <w:sz w:val="22"/>
          <w:szCs w:val="22"/>
        </w:rPr>
        <w:t>, 1-75.</w:t>
      </w:r>
      <w:r w:rsidR="00AB0067" w:rsidRPr="00780D91">
        <w:rPr>
          <w:sz w:val="22"/>
          <w:szCs w:val="22"/>
        </w:rPr>
        <w:tab/>
      </w:r>
    </w:p>
    <w:p w14:paraId="30B64566" w14:textId="77777777" w:rsidR="00D86F54" w:rsidRDefault="00D86F54" w:rsidP="006C3D59">
      <w:pPr>
        <w:pStyle w:val="Heading1"/>
        <w:tabs>
          <w:tab w:val="left" w:pos="1440"/>
        </w:tabs>
        <w:spacing w:before="0"/>
        <w:ind w:left="1440" w:right="-1198" w:hanging="1440"/>
        <w:rPr>
          <w:rFonts w:ascii="Times New Roman" w:hAnsi="Times New Roman" w:cs="Times New Roman"/>
          <w:color w:val="000000" w:themeColor="text1"/>
          <w:sz w:val="24"/>
        </w:rPr>
      </w:pPr>
    </w:p>
    <w:p w14:paraId="1689111A" w14:textId="5B7986A5" w:rsidR="00BE24C7" w:rsidRDefault="0043095E" w:rsidP="006C3D59">
      <w:pPr>
        <w:pStyle w:val="Heading1"/>
        <w:tabs>
          <w:tab w:val="left" w:pos="1440"/>
        </w:tabs>
        <w:spacing w:before="0"/>
        <w:ind w:left="1440" w:right="-1198" w:hanging="1440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B65213">
        <w:rPr>
          <w:rFonts w:ascii="Times New Roman" w:hAnsi="Times New Roman" w:cs="Times New Roman"/>
          <w:color w:val="000000" w:themeColor="text1"/>
          <w:sz w:val="24"/>
        </w:rPr>
        <w:t xml:space="preserve">Week 5 </w:t>
      </w:r>
      <w:r w:rsidRPr="00B65213">
        <w:rPr>
          <w:rFonts w:ascii="Times New Roman" w:hAnsi="Times New Roman" w:cs="Times New Roman"/>
          <w:color w:val="000000" w:themeColor="text1"/>
          <w:sz w:val="24"/>
        </w:rPr>
        <w:tab/>
      </w:r>
      <w:r w:rsidRPr="00B65213">
        <w:rPr>
          <w:rFonts w:ascii="Times New Roman" w:hAnsi="Times New Roman" w:cs="Times New Roman"/>
          <w:b w:val="0"/>
          <w:color w:val="000000" w:themeColor="text1"/>
          <w:sz w:val="24"/>
        </w:rPr>
        <w:t>(</w:t>
      </w:r>
      <w:r w:rsidR="006C3D59">
        <w:rPr>
          <w:rFonts w:ascii="Times New Roman" w:hAnsi="Times New Roman" w:cs="Times New Roman"/>
          <w:b w:val="0"/>
          <w:color w:val="000000" w:themeColor="text1"/>
          <w:sz w:val="24"/>
        </w:rPr>
        <w:t>Feb. 18</w:t>
      </w:r>
      <w:r w:rsidRPr="00B65213">
        <w:rPr>
          <w:rFonts w:ascii="Times New Roman" w:hAnsi="Times New Roman" w:cs="Times New Roman"/>
          <w:b w:val="0"/>
          <w:color w:val="000000" w:themeColor="text1"/>
          <w:sz w:val="24"/>
        </w:rPr>
        <w:t>)</w:t>
      </w:r>
    </w:p>
    <w:p w14:paraId="4E79D1DD" w14:textId="27DE46B4" w:rsidR="0075256A" w:rsidRDefault="0075256A" w:rsidP="006C3D59">
      <w:pPr>
        <w:tabs>
          <w:tab w:val="left" w:pos="1440"/>
        </w:tabs>
        <w:ind w:left="1440" w:hanging="1440"/>
      </w:pPr>
      <w:r>
        <w:tab/>
      </w:r>
      <w:r w:rsidR="00C65BB0">
        <w:t>What’s</w:t>
      </w:r>
      <w:r w:rsidR="006C3D59">
        <w:t xml:space="preserve"> missing? Bilingualism</w:t>
      </w:r>
    </w:p>
    <w:p w14:paraId="5B912C1A" w14:textId="2F25686E" w:rsidR="00D86F54" w:rsidRPr="00806034" w:rsidRDefault="00D86F54" w:rsidP="00806034">
      <w:pPr>
        <w:widowControl w:val="0"/>
        <w:autoSpaceDE w:val="0"/>
        <w:autoSpaceDN w:val="0"/>
        <w:adjustRightInd w:val="0"/>
        <w:ind w:left="2430" w:hanging="990"/>
        <w:rPr>
          <w:rFonts w:ascii="Times New Roman" w:eastAsiaTheme="minorHAnsi" w:hAnsi="Times New Roman"/>
          <w:sz w:val="22"/>
          <w:szCs w:val="22"/>
        </w:rPr>
      </w:pPr>
      <w:r w:rsidRPr="00806034">
        <w:rPr>
          <w:rFonts w:ascii="Times New Roman" w:hAnsi="Times New Roman"/>
          <w:color w:val="000000" w:themeColor="text1"/>
          <w:sz w:val="22"/>
          <w:szCs w:val="22"/>
        </w:rPr>
        <w:t xml:space="preserve">Reading: </w:t>
      </w:r>
      <w:r w:rsidR="00806034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Pr="00806034">
        <w:rPr>
          <w:rFonts w:ascii="Times New Roman" w:hAnsi="Times New Roman"/>
          <w:color w:val="000000" w:themeColor="text1"/>
          <w:sz w:val="22"/>
          <w:szCs w:val="22"/>
        </w:rPr>
        <w:t xml:space="preserve">Kroll, J. F., &amp; </w:t>
      </w:r>
      <w:proofErr w:type="spellStart"/>
      <w:r w:rsidRPr="00806034">
        <w:rPr>
          <w:rFonts w:ascii="Times New Roman" w:hAnsi="Times New Roman"/>
          <w:color w:val="000000" w:themeColor="text1"/>
          <w:sz w:val="22"/>
          <w:szCs w:val="22"/>
        </w:rPr>
        <w:t>Gollan</w:t>
      </w:r>
      <w:proofErr w:type="spellEnd"/>
      <w:r w:rsidRPr="00806034">
        <w:rPr>
          <w:rFonts w:ascii="Times New Roman" w:hAnsi="Times New Roman"/>
          <w:color w:val="000000" w:themeColor="text1"/>
          <w:sz w:val="22"/>
          <w:szCs w:val="22"/>
        </w:rPr>
        <w:t xml:space="preserve">, T. H. </w:t>
      </w:r>
      <w:r w:rsidRPr="00806034">
        <w:rPr>
          <w:rFonts w:ascii="Times New Roman" w:eastAsiaTheme="minorHAnsi" w:hAnsi="Times New Roman"/>
          <w:sz w:val="22"/>
          <w:szCs w:val="22"/>
        </w:rPr>
        <w:t>Speech planning in two languages:</w:t>
      </w:r>
      <w:r w:rsidR="00806034" w:rsidRPr="00806034">
        <w:rPr>
          <w:rFonts w:ascii="Times New Roman" w:eastAsiaTheme="minorHAnsi" w:hAnsi="Times New Roman"/>
          <w:sz w:val="22"/>
          <w:szCs w:val="22"/>
        </w:rPr>
        <w:t xml:space="preserve"> </w:t>
      </w:r>
      <w:r w:rsidRPr="00806034">
        <w:rPr>
          <w:rFonts w:ascii="Times New Roman" w:eastAsiaTheme="minorHAnsi" w:hAnsi="Times New Roman"/>
          <w:sz w:val="22"/>
          <w:szCs w:val="22"/>
        </w:rPr>
        <w:t>What bilinguals tell us about language production.</w:t>
      </w:r>
      <w:r w:rsidRPr="00806034">
        <w:rPr>
          <w:rFonts w:ascii="Times New Roman" w:hAnsi="Times New Roman"/>
          <w:sz w:val="22"/>
          <w:szCs w:val="22"/>
        </w:rPr>
        <w:t xml:space="preserve"> </w:t>
      </w:r>
      <w:r w:rsidR="00806034" w:rsidRPr="00806034">
        <w:rPr>
          <w:rFonts w:ascii="Times New Roman" w:hAnsi="Times New Roman"/>
          <w:i/>
          <w:color w:val="000000" w:themeColor="text1"/>
          <w:sz w:val="22"/>
          <w:szCs w:val="22"/>
        </w:rPr>
        <w:t>Oxford Handbook of Word Production</w:t>
      </w:r>
      <w:r w:rsidRPr="00806034">
        <w:rPr>
          <w:rFonts w:ascii="Times New Roman" w:hAnsi="Times New Roman"/>
          <w:i/>
          <w:sz w:val="22"/>
          <w:szCs w:val="22"/>
        </w:rPr>
        <w:t xml:space="preserve">  </w:t>
      </w:r>
    </w:p>
    <w:p w14:paraId="28355235" w14:textId="77777777" w:rsidR="00D86F54" w:rsidRPr="00D86F54" w:rsidRDefault="00D86F54" w:rsidP="00D86F54"/>
    <w:p w14:paraId="0C96ADF3" w14:textId="0FF2C7B8" w:rsidR="0043095E" w:rsidRDefault="0043095E" w:rsidP="006C3D59">
      <w:pPr>
        <w:pStyle w:val="Heading1"/>
        <w:tabs>
          <w:tab w:val="left" w:pos="1440"/>
        </w:tabs>
        <w:spacing w:before="0"/>
        <w:ind w:left="1440" w:right="-1198" w:hanging="1440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B65213">
        <w:rPr>
          <w:rFonts w:ascii="Times New Roman" w:hAnsi="Times New Roman" w:cs="Times New Roman"/>
          <w:color w:val="000000" w:themeColor="text1"/>
          <w:sz w:val="24"/>
        </w:rPr>
        <w:t xml:space="preserve">Week 6 </w:t>
      </w:r>
      <w:r w:rsidRPr="00B65213">
        <w:rPr>
          <w:rFonts w:ascii="Times New Roman" w:hAnsi="Times New Roman" w:cs="Times New Roman"/>
          <w:color w:val="000000" w:themeColor="text1"/>
          <w:sz w:val="24"/>
        </w:rPr>
        <w:tab/>
      </w:r>
      <w:r w:rsidR="00261DF6" w:rsidRPr="00B65213">
        <w:rPr>
          <w:rFonts w:ascii="Times New Roman" w:hAnsi="Times New Roman" w:cs="Times New Roman"/>
          <w:b w:val="0"/>
          <w:color w:val="000000" w:themeColor="text1"/>
          <w:sz w:val="24"/>
        </w:rPr>
        <w:t>(Feb</w:t>
      </w:r>
      <w:r w:rsidRPr="00B65213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  <w:r w:rsidRPr="00B652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C3D59">
        <w:rPr>
          <w:rFonts w:ascii="Times New Roman" w:hAnsi="Times New Roman" w:cs="Times New Roman"/>
          <w:b w:val="0"/>
          <w:color w:val="000000" w:themeColor="text1"/>
          <w:sz w:val="24"/>
        </w:rPr>
        <w:t>25</w:t>
      </w:r>
      <w:r w:rsidRPr="00B65213">
        <w:rPr>
          <w:rFonts w:ascii="Times New Roman" w:hAnsi="Times New Roman" w:cs="Times New Roman"/>
          <w:b w:val="0"/>
          <w:color w:val="000000" w:themeColor="text1"/>
          <w:sz w:val="24"/>
        </w:rPr>
        <w:t>)</w:t>
      </w:r>
    </w:p>
    <w:p w14:paraId="2BF3CD41" w14:textId="2BF44BA9" w:rsidR="0075256A" w:rsidRPr="0075256A" w:rsidRDefault="0075256A" w:rsidP="006C3D59">
      <w:pPr>
        <w:tabs>
          <w:tab w:val="left" w:pos="1440"/>
        </w:tabs>
        <w:ind w:left="1440" w:hanging="1440"/>
      </w:pPr>
      <w:r>
        <w:tab/>
      </w:r>
      <w:r w:rsidR="00C65BB0">
        <w:t xml:space="preserve">What’s </w:t>
      </w:r>
      <w:r w:rsidR="006C3D59">
        <w:t>missing? Writing</w:t>
      </w:r>
    </w:p>
    <w:p w14:paraId="4D250BAE" w14:textId="14C2BFDF" w:rsidR="00806034" w:rsidRDefault="00806034" w:rsidP="00806034">
      <w:pPr>
        <w:pStyle w:val="Heading1"/>
        <w:spacing w:before="0"/>
        <w:ind w:left="2430" w:right="-1198" w:hanging="99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86F5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Readings: </w:t>
      </w:r>
      <w:r w:rsidR="0023083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proofErr w:type="spellStart"/>
      <w:r w:rsidRPr="00D86F5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Miceli</w:t>
      </w:r>
      <w:proofErr w:type="spellEnd"/>
      <w:r w:rsidRPr="00D86F5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 G., &amp; Costa, V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The role of lexical and sublexical orthographic in writing</w:t>
      </w:r>
      <w:r w:rsidRPr="00D86F5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806034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Oxford Handbook of Word Production</w:t>
      </w:r>
      <w:r w:rsidRPr="00806034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 </w:t>
      </w:r>
    </w:p>
    <w:p w14:paraId="22834903" w14:textId="0E477B0C" w:rsidR="00806034" w:rsidRPr="00806034" w:rsidRDefault="00806034" w:rsidP="00806034">
      <w:pPr>
        <w:pStyle w:val="Heading1"/>
        <w:spacing w:before="0"/>
        <w:ind w:left="2430" w:right="-1198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Rapp, B., &amp; Fisher-Baum, S. Representation of orthographic knowledge.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806034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Oxford Handbook of Word Production</w:t>
      </w:r>
      <w:r w:rsidRPr="00806034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 </w:t>
      </w:r>
    </w:p>
    <w:p w14:paraId="34D99F12" w14:textId="2C43077E" w:rsidR="00806034" w:rsidRPr="00D86F54" w:rsidRDefault="00806034" w:rsidP="00806034">
      <w:pPr>
        <w:pStyle w:val="Heading1"/>
        <w:tabs>
          <w:tab w:val="left" w:pos="1440"/>
          <w:tab w:val="left" w:pos="2610"/>
        </w:tabs>
        <w:spacing w:before="0"/>
        <w:ind w:left="2430" w:right="-1198" w:hanging="99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86F5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</w:p>
    <w:p w14:paraId="0AF6F39C" w14:textId="1F560955" w:rsidR="0075256A" w:rsidRDefault="0043095E" w:rsidP="006C3D59">
      <w:pPr>
        <w:pStyle w:val="Heading1"/>
        <w:tabs>
          <w:tab w:val="left" w:pos="1440"/>
        </w:tabs>
        <w:spacing w:before="0"/>
        <w:ind w:left="1440" w:right="-1198" w:hanging="1440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B65213">
        <w:rPr>
          <w:rFonts w:ascii="Times New Roman" w:hAnsi="Times New Roman" w:cs="Times New Roman"/>
          <w:color w:val="000000" w:themeColor="text1"/>
          <w:sz w:val="24"/>
        </w:rPr>
        <w:t>Week</w:t>
      </w:r>
      <w:r w:rsidR="00BE24C7">
        <w:rPr>
          <w:rFonts w:ascii="Times New Roman" w:hAnsi="Times New Roman" w:cs="Times New Roman"/>
          <w:color w:val="000000" w:themeColor="text1"/>
          <w:sz w:val="24"/>
        </w:rPr>
        <w:t>s</w:t>
      </w:r>
      <w:r w:rsidRPr="00B65213">
        <w:rPr>
          <w:rFonts w:ascii="Times New Roman" w:hAnsi="Times New Roman" w:cs="Times New Roman"/>
          <w:color w:val="000000" w:themeColor="text1"/>
          <w:sz w:val="24"/>
        </w:rPr>
        <w:t xml:space="preserve"> 7</w:t>
      </w:r>
      <w:r w:rsidR="006C3D59">
        <w:rPr>
          <w:rFonts w:ascii="Times New Roman" w:hAnsi="Times New Roman" w:cs="Times New Roman"/>
          <w:color w:val="000000" w:themeColor="text1"/>
          <w:sz w:val="24"/>
        </w:rPr>
        <w:tab/>
      </w:r>
      <w:r w:rsidR="00261DF6" w:rsidRPr="00B65213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(Mar. </w:t>
      </w:r>
      <w:r w:rsidR="006C3D59">
        <w:rPr>
          <w:rFonts w:ascii="Times New Roman" w:hAnsi="Times New Roman" w:cs="Times New Roman"/>
          <w:b w:val="0"/>
          <w:color w:val="000000" w:themeColor="text1"/>
          <w:sz w:val="24"/>
        </w:rPr>
        <w:t>4</w:t>
      </w:r>
      <w:r w:rsidR="00BE24C7">
        <w:rPr>
          <w:rFonts w:ascii="Times New Roman" w:hAnsi="Times New Roman" w:cs="Times New Roman"/>
          <w:b w:val="0"/>
          <w:color w:val="000000" w:themeColor="text1"/>
          <w:sz w:val="24"/>
        </w:rPr>
        <w:t>)</w:t>
      </w:r>
    </w:p>
    <w:p w14:paraId="60F9AA73" w14:textId="6F5693C5" w:rsidR="00D86F54" w:rsidRDefault="0075256A" w:rsidP="006C3D59">
      <w:pPr>
        <w:pStyle w:val="Heading1"/>
        <w:tabs>
          <w:tab w:val="left" w:pos="1440"/>
        </w:tabs>
        <w:spacing w:before="0"/>
        <w:ind w:left="1440" w:right="-1198" w:hanging="1440"/>
        <w:rPr>
          <w:rFonts w:ascii="Times New Roman" w:hAnsi="Times New Roman" w:cs="Times New Roman"/>
          <w:b w:val="0"/>
          <w:color w:val="000000" w:themeColor="text1"/>
          <w:sz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</w:rPr>
        <w:tab/>
      </w:r>
      <w:r w:rsidR="00C65BB0">
        <w:rPr>
          <w:rFonts w:ascii="Times New Roman" w:hAnsi="Times New Roman" w:cs="Times New Roman"/>
          <w:b w:val="0"/>
          <w:color w:val="000000" w:themeColor="text1"/>
          <w:sz w:val="24"/>
        </w:rPr>
        <w:t>What’s missing? The neural base</w:t>
      </w:r>
      <w:r w:rsidR="006C3D59">
        <w:rPr>
          <w:rFonts w:ascii="Times New Roman" w:hAnsi="Times New Roman" w:cs="Times New Roman"/>
          <w:b w:val="0"/>
          <w:color w:val="000000" w:themeColor="text1"/>
          <w:sz w:val="24"/>
        </w:rPr>
        <w:t>s of word production</w:t>
      </w:r>
    </w:p>
    <w:p w14:paraId="4EA3B9C5" w14:textId="582DEE6C" w:rsidR="00806034" w:rsidRDefault="00D86F54" w:rsidP="00806034">
      <w:pPr>
        <w:pStyle w:val="Heading1"/>
        <w:tabs>
          <w:tab w:val="left" w:pos="2610"/>
        </w:tabs>
        <w:spacing w:before="0"/>
        <w:ind w:left="2430" w:right="-1198" w:hanging="99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86F5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Readings: </w:t>
      </w:r>
      <w:r w:rsidR="0023083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 w:rsidR="0080603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Race, D. S., &amp; </w:t>
      </w:r>
      <w:proofErr w:type="spellStart"/>
      <w:r w:rsidR="0080603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Hillis</w:t>
      </w:r>
      <w:proofErr w:type="spellEnd"/>
      <w:r w:rsidR="0080603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 A. E</w:t>
      </w:r>
      <w:proofErr w:type="gramStart"/>
      <w:r w:rsidR="0080603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..</w:t>
      </w:r>
      <w:proofErr w:type="gramEnd"/>
      <w:r w:rsidR="0080603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80603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Neural bases of word representations for naming.</w:t>
      </w:r>
      <w:proofErr w:type="gramEnd"/>
      <w:r w:rsidR="0080603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806034" w:rsidRPr="00806034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Oxford Handbook of Word Production</w:t>
      </w:r>
      <w:r w:rsidR="00806034" w:rsidRPr="00806034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 </w:t>
      </w:r>
    </w:p>
    <w:p w14:paraId="7BBF84E3" w14:textId="79E5F703" w:rsidR="00806034" w:rsidRPr="00806034" w:rsidRDefault="00230839" w:rsidP="00806034">
      <w:pPr>
        <w:pStyle w:val="Heading1"/>
        <w:tabs>
          <w:tab w:val="left" w:pos="2610"/>
        </w:tabs>
        <w:spacing w:before="0"/>
        <w:ind w:left="2430" w:right="-1198" w:hanging="99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proofErr w:type="spellStart"/>
      <w:r w:rsidR="00806034" w:rsidRPr="00806034">
        <w:rPr>
          <w:rFonts w:ascii="Times New Roman" w:hAnsi="Times New Roman"/>
          <w:b w:val="0"/>
          <w:color w:val="auto"/>
          <w:sz w:val="22"/>
          <w:szCs w:val="22"/>
        </w:rPr>
        <w:t>Indefrey</w:t>
      </w:r>
      <w:proofErr w:type="spellEnd"/>
      <w:r w:rsidR="00806034" w:rsidRPr="00806034">
        <w:rPr>
          <w:rFonts w:ascii="Times New Roman" w:hAnsi="Times New Roman"/>
          <w:b w:val="0"/>
          <w:color w:val="auto"/>
          <w:sz w:val="22"/>
          <w:szCs w:val="22"/>
        </w:rPr>
        <w:t xml:space="preserve">, P., &amp; </w:t>
      </w:r>
      <w:proofErr w:type="spellStart"/>
      <w:r w:rsidR="00806034" w:rsidRPr="00806034">
        <w:rPr>
          <w:rFonts w:ascii="Times New Roman" w:hAnsi="Times New Roman"/>
          <w:b w:val="0"/>
          <w:color w:val="auto"/>
          <w:sz w:val="22"/>
          <w:szCs w:val="22"/>
        </w:rPr>
        <w:t>Levelt</w:t>
      </w:r>
      <w:proofErr w:type="spellEnd"/>
      <w:r w:rsidR="00806034" w:rsidRPr="00806034">
        <w:rPr>
          <w:rFonts w:ascii="Times New Roman" w:hAnsi="Times New Roman"/>
          <w:b w:val="0"/>
          <w:color w:val="auto"/>
          <w:sz w:val="22"/>
          <w:szCs w:val="22"/>
        </w:rPr>
        <w:t xml:space="preserve">, W. J. M. (2004). </w:t>
      </w:r>
      <w:proofErr w:type="gramStart"/>
      <w:r w:rsidR="00806034" w:rsidRPr="00806034">
        <w:rPr>
          <w:rFonts w:ascii="Times New Roman" w:hAnsi="Times New Roman"/>
          <w:b w:val="0"/>
          <w:color w:val="auto"/>
          <w:sz w:val="22"/>
          <w:szCs w:val="22"/>
        </w:rPr>
        <w:t>The spatial and temporal signatures of word production components.</w:t>
      </w:r>
      <w:proofErr w:type="gramEnd"/>
      <w:r w:rsidR="00806034" w:rsidRPr="0080603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gramStart"/>
      <w:r w:rsidR="00806034" w:rsidRPr="00806034">
        <w:rPr>
          <w:rFonts w:ascii="Times New Roman" w:hAnsi="Times New Roman"/>
          <w:b w:val="0"/>
          <w:i/>
          <w:color w:val="auto"/>
          <w:sz w:val="22"/>
          <w:szCs w:val="22"/>
        </w:rPr>
        <w:t>Cognition, 92(1-2),</w:t>
      </w:r>
      <w:r w:rsidR="00806034" w:rsidRPr="00806034">
        <w:rPr>
          <w:rFonts w:ascii="Times New Roman" w:hAnsi="Times New Roman"/>
          <w:b w:val="0"/>
          <w:color w:val="auto"/>
          <w:sz w:val="22"/>
          <w:szCs w:val="22"/>
        </w:rPr>
        <w:t xml:space="preserve"> 101-144.</w:t>
      </w:r>
      <w:proofErr w:type="gramEnd"/>
    </w:p>
    <w:p w14:paraId="3D65CB54" w14:textId="6983AE38" w:rsidR="0043095E" w:rsidRPr="00D86F54" w:rsidRDefault="0043095E" w:rsidP="00806034">
      <w:pPr>
        <w:pStyle w:val="Heading1"/>
        <w:tabs>
          <w:tab w:val="left" w:pos="2610"/>
        </w:tabs>
        <w:spacing w:before="0"/>
        <w:ind w:left="2610" w:right="-1198" w:hanging="117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86F5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</w:p>
    <w:p w14:paraId="3F6572DF" w14:textId="7189CD00" w:rsidR="006C3D59" w:rsidRDefault="006C3D59" w:rsidP="006C3D59">
      <w:pPr>
        <w:pStyle w:val="Heading1"/>
        <w:tabs>
          <w:tab w:val="left" w:pos="1440"/>
        </w:tabs>
        <w:spacing w:before="0"/>
        <w:ind w:left="1440" w:right="-1198" w:hanging="1440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B65213">
        <w:rPr>
          <w:rFonts w:ascii="Times New Roman" w:hAnsi="Times New Roman" w:cs="Times New Roman"/>
          <w:color w:val="000000" w:themeColor="text1"/>
          <w:sz w:val="24"/>
        </w:rPr>
        <w:t>Week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B65213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(Mar. </w:t>
      </w:r>
      <w:r>
        <w:rPr>
          <w:rFonts w:ascii="Times New Roman" w:hAnsi="Times New Roman" w:cs="Times New Roman"/>
          <w:b w:val="0"/>
          <w:color w:val="000000" w:themeColor="text1"/>
          <w:sz w:val="24"/>
        </w:rPr>
        <w:t>11)</w:t>
      </w:r>
    </w:p>
    <w:p w14:paraId="0CDCE138" w14:textId="0964EE5B" w:rsidR="006C3D59" w:rsidRDefault="006C3D59" w:rsidP="006C3D59">
      <w:pPr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Pr="0075256A">
        <w:rPr>
          <w:rFonts w:ascii="Times New Roman" w:hAnsi="Times New Roman"/>
          <w:color w:val="000000" w:themeColor="text1"/>
        </w:rPr>
        <w:t>Proposal of area of investigation</w:t>
      </w:r>
      <w:r>
        <w:rPr>
          <w:rFonts w:ascii="Times New Roman" w:hAnsi="Times New Roman"/>
          <w:color w:val="000000" w:themeColor="text1"/>
        </w:rPr>
        <w:t xml:space="preserve"> &amp; research question</w:t>
      </w:r>
    </w:p>
    <w:p w14:paraId="064227DA" w14:textId="1148920A" w:rsidR="00230839" w:rsidRPr="006C3D59" w:rsidRDefault="00230839" w:rsidP="006C3D59">
      <w:pPr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Meeting with Prof. Michele Miozzo</w:t>
      </w:r>
    </w:p>
    <w:p w14:paraId="58C02327" w14:textId="5BE24FD0" w:rsidR="00BE24C7" w:rsidRPr="00BE24C7" w:rsidRDefault="00BE24C7" w:rsidP="006C3D59">
      <w:pPr>
        <w:tabs>
          <w:tab w:val="left" w:pos="1440"/>
        </w:tabs>
        <w:ind w:left="1440" w:hanging="1440"/>
      </w:pPr>
      <w:r>
        <w:tab/>
      </w:r>
      <w:r>
        <w:tab/>
      </w:r>
    </w:p>
    <w:p w14:paraId="407555AC" w14:textId="4E8A7F7F" w:rsidR="00EE6D01" w:rsidRDefault="006C3D59" w:rsidP="006C3D59">
      <w:pPr>
        <w:pStyle w:val="Heading1"/>
        <w:tabs>
          <w:tab w:val="left" w:pos="1440"/>
        </w:tabs>
        <w:spacing w:before="0"/>
        <w:ind w:left="1440" w:hanging="1440"/>
        <w:rPr>
          <w:rFonts w:ascii="Times New Roman" w:hAnsi="Times New Roman" w:cs="Times New Roman"/>
          <w:b w:val="0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Week 9 </w:t>
      </w:r>
      <w:r w:rsidR="00EE6D01" w:rsidRPr="00B652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E6D01" w:rsidRPr="00B65213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</w:rPr>
        <w:t>(Mar. 18</w:t>
      </w:r>
      <w:r w:rsidR="00EE6D01" w:rsidRPr="00B65213">
        <w:rPr>
          <w:rFonts w:ascii="Times New Roman" w:hAnsi="Times New Roman" w:cs="Times New Roman"/>
          <w:b w:val="0"/>
          <w:color w:val="000000" w:themeColor="text1"/>
          <w:sz w:val="24"/>
        </w:rPr>
        <w:t>)</w:t>
      </w:r>
    </w:p>
    <w:p w14:paraId="73579B0E" w14:textId="53C88B80" w:rsidR="0075256A" w:rsidRDefault="006C3D59" w:rsidP="006C3D59">
      <w:pPr>
        <w:tabs>
          <w:tab w:val="left" w:pos="1440"/>
        </w:tabs>
        <w:ind w:left="1440" w:hanging="1440"/>
      </w:pPr>
      <w:r>
        <w:tab/>
        <w:t>Spring break</w:t>
      </w:r>
    </w:p>
    <w:p w14:paraId="47F4DC40" w14:textId="77777777" w:rsidR="006C3D59" w:rsidRDefault="006C3D59" w:rsidP="006C3D59">
      <w:pPr>
        <w:tabs>
          <w:tab w:val="left" w:pos="1440"/>
        </w:tabs>
        <w:ind w:left="1440" w:hanging="1440"/>
      </w:pPr>
    </w:p>
    <w:p w14:paraId="6203F224" w14:textId="6F76F077" w:rsidR="006C3D59" w:rsidRDefault="006C3D59" w:rsidP="006C3D59">
      <w:pPr>
        <w:tabs>
          <w:tab w:val="left" w:pos="1440"/>
        </w:tabs>
        <w:ind w:left="1440" w:hanging="1440"/>
      </w:pPr>
      <w:r w:rsidRPr="006C3D59">
        <w:rPr>
          <w:b/>
        </w:rPr>
        <w:t>Week 10-13</w:t>
      </w:r>
      <w:r>
        <w:t xml:space="preserve"> </w:t>
      </w:r>
      <w:r>
        <w:tab/>
        <w:t>(Mar. 25-Apr. 15)</w:t>
      </w:r>
    </w:p>
    <w:p w14:paraId="265D5B3F" w14:textId="23956EB3" w:rsidR="00F27C3B" w:rsidRDefault="006C3D59" w:rsidP="006F4A03">
      <w:pPr>
        <w:tabs>
          <w:tab w:val="left" w:pos="1440"/>
        </w:tabs>
        <w:ind w:left="1440" w:hanging="1440"/>
      </w:pPr>
      <w:r>
        <w:tab/>
        <w:t>Discussion of papers relevant to student project</w:t>
      </w:r>
      <w:r w:rsidR="00F27C3B">
        <w:t>s</w:t>
      </w:r>
    </w:p>
    <w:p w14:paraId="3701E764" w14:textId="0104BCFB" w:rsidR="00F27C3B" w:rsidRDefault="00F27C3B" w:rsidP="006C3D59">
      <w:pPr>
        <w:tabs>
          <w:tab w:val="left" w:pos="1440"/>
        </w:tabs>
        <w:ind w:left="1440" w:hanging="1440"/>
      </w:pPr>
      <w:r>
        <w:tab/>
        <w:t>Submission of project proposal; reviewer</w:t>
      </w:r>
      <w:r w:rsidR="00C6550D">
        <w:t>s are assigned</w:t>
      </w:r>
      <w:r>
        <w:t xml:space="preserve"> (Apr. 8)</w:t>
      </w:r>
    </w:p>
    <w:p w14:paraId="36C485CC" w14:textId="395FD59A" w:rsidR="006F4A03" w:rsidRPr="006F4A03" w:rsidRDefault="006F4A03" w:rsidP="006C3D59">
      <w:pPr>
        <w:tabs>
          <w:tab w:val="left" w:pos="1440"/>
        </w:tabs>
        <w:ind w:left="1440" w:hanging="1440"/>
        <w:rPr>
          <w:sz w:val="22"/>
          <w:szCs w:val="22"/>
        </w:rPr>
      </w:pPr>
      <w:r>
        <w:tab/>
      </w:r>
      <w:bookmarkStart w:id="0" w:name="_GoBack"/>
      <w:r w:rsidRPr="006F4A03">
        <w:rPr>
          <w:sz w:val="22"/>
          <w:szCs w:val="22"/>
        </w:rPr>
        <w:t xml:space="preserve">Readings: </w:t>
      </w:r>
      <w:r w:rsidRPr="006F4A03">
        <w:rPr>
          <w:sz w:val="22"/>
          <w:szCs w:val="22"/>
        </w:rPr>
        <w:t>Papers assigned by students</w:t>
      </w:r>
      <w:bookmarkEnd w:id="0"/>
    </w:p>
    <w:p w14:paraId="45E2B858" w14:textId="5F16C97C" w:rsidR="00F27C3B" w:rsidRPr="0075256A" w:rsidRDefault="00F27C3B" w:rsidP="006C3D59">
      <w:pPr>
        <w:tabs>
          <w:tab w:val="left" w:pos="1440"/>
        </w:tabs>
        <w:ind w:left="1440" w:hanging="1440"/>
      </w:pPr>
      <w:r>
        <w:t xml:space="preserve"> </w:t>
      </w:r>
    </w:p>
    <w:p w14:paraId="48F983B4" w14:textId="2630BE51" w:rsidR="0089512E" w:rsidRDefault="00261DF6" w:rsidP="006C3D59">
      <w:pPr>
        <w:pStyle w:val="Heading1"/>
        <w:tabs>
          <w:tab w:val="left" w:pos="1440"/>
        </w:tabs>
        <w:spacing w:before="0"/>
        <w:ind w:left="1440" w:hanging="1440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B65213">
        <w:rPr>
          <w:rFonts w:ascii="Times New Roman" w:hAnsi="Times New Roman" w:cs="Times New Roman"/>
          <w:color w:val="000000" w:themeColor="text1"/>
          <w:sz w:val="24"/>
        </w:rPr>
        <w:t>Week 14</w:t>
      </w:r>
      <w:r w:rsidR="00F27C3B">
        <w:rPr>
          <w:rFonts w:ascii="Times New Roman" w:hAnsi="Times New Roman" w:cs="Times New Roman"/>
          <w:color w:val="000000" w:themeColor="text1"/>
          <w:sz w:val="24"/>
        </w:rPr>
        <w:t>-15</w:t>
      </w:r>
      <w:r w:rsidR="0095666A" w:rsidRPr="00B652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5666A" w:rsidRPr="00B65213">
        <w:rPr>
          <w:rFonts w:ascii="Times New Roman" w:hAnsi="Times New Roman" w:cs="Times New Roman"/>
          <w:color w:val="000000" w:themeColor="text1"/>
          <w:sz w:val="24"/>
        </w:rPr>
        <w:tab/>
      </w:r>
      <w:r w:rsidR="00F27C3B">
        <w:rPr>
          <w:rFonts w:ascii="Times New Roman" w:hAnsi="Times New Roman" w:cs="Times New Roman"/>
          <w:b w:val="0"/>
          <w:color w:val="000000" w:themeColor="text1"/>
          <w:sz w:val="24"/>
        </w:rPr>
        <w:t>(Apr. 22-29</w:t>
      </w:r>
      <w:r w:rsidR="0095666A" w:rsidRPr="00B65213">
        <w:rPr>
          <w:rFonts w:ascii="Times New Roman" w:hAnsi="Times New Roman" w:cs="Times New Roman"/>
          <w:b w:val="0"/>
          <w:color w:val="000000" w:themeColor="text1"/>
          <w:sz w:val="24"/>
        </w:rPr>
        <w:t>)</w:t>
      </w:r>
    </w:p>
    <w:p w14:paraId="02E45543" w14:textId="11EBE081" w:rsidR="0075256A" w:rsidRPr="0075256A" w:rsidRDefault="0075256A" w:rsidP="0075256A">
      <w:pPr>
        <w:tabs>
          <w:tab w:val="left" w:pos="1170"/>
        </w:tabs>
      </w:pPr>
      <w:r>
        <w:tab/>
      </w:r>
      <w:r w:rsidR="00F27C3B">
        <w:tab/>
        <w:t>Project presentation &amp; reviewer suggestions</w:t>
      </w:r>
    </w:p>
    <w:sectPr w:rsidR="0075256A" w:rsidRPr="0075256A" w:rsidSect="00E80AD4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E8412" w14:textId="77777777" w:rsidR="00C65BB0" w:rsidRDefault="00C65BB0">
      <w:r>
        <w:separator/>
      </w:r>
    </w:p>
  </w:endnote>
  <w:endnote w:type="continuationSeparator" w:id="0">
    <w:p w14:paraId="43AC391E" w14:textId="77777777" w:rsidR="00C65BB0" w:rsidRDefault="00C6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CD3F7" w14:textId="77777777" w:rsidR="00C65BB0" w:rsidRDefault="00C65BB0" w:rsidP="00E80A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C7C67" w14:textId="77777777" w:rsidR="00C65BB0" w:rsidRDefault="00C65B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76D" w14:textId="77777777" w:rsidR="00C65BB0" w:rsidRDefault="00C65BB0" w:rsidP="00E80A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A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45BC5A" w14:textId="77777777" w:rsidR="00C65BB0" w:rsidRDefault="00C65B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E5B3F" w14:textId="77777777" w:rsidR="00C65BB0" w:rsidRDefault="00C65BB0">
      <w:r>
        <w:separator/>
      </w:r>
    </w:p>
  </w:footnote>
  <w:footnote w:type="continuationSeparator" w:id="0">
    <w:p w14:paraId="7C45CA10" w14:textId="77777777" w:rsidR="00C65BB0" w:rsidRDefault="00C6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20F7"/>
    <w:multiLevelType w:val="hybridMultilevel"/>
    <w:tmpl w:val="12C215E4"/>
    <w:lvl w:ilvl="0" w:tplc="1D84D2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E6D01"/>
    <w:rsid w:val="00032D00"/>
    <w:rsid w:val="000516A5"/>
    <w:rsid w:val="000A6457"/>
    <w:rsid w:val="000B6D5F"/>
    <w:rsid w:val="000C6721"/>
    <w:rsid w:val="000C6D13"/>
    <w:rsid w:val="001268FD"/>
    <w:rsid w:val="0017461E"/>
    <w:rsid w:val="001832DF"/>
    <w:rsid w:val="00230839"/>
    <w:rsid w:val="00261DF6"/>
    <w:rsid w:val="00276784"/>
    <w:rsid w:val="002813AC"/>
    <w:rsid w:val="002E7153"/>
    <w:rsid w:val="003008E1"/>
    <w:rsid w:val="00313B1B"/>
    <w:rsid w:val="00367C45"/>
    <w:rsid w:val="00373CB0"/>
    <w:rsid w:val="0043095E"/>
    <w:rsid w:val="00437773"/>
    <w:rsid w:val="00491C0F"/>
    <w:rsid w:val="004A1451"/>
    <w:rsid w:val="005122A2"/>
    <w:rsid w:val="00515371"/>
    <w:rsid w:val="00526EF4"/>
    <w:rsid w:val="005814D6"/>
    <w:rsid w:val="0065148C"/>
    <w:rsid w:val="00655672"/>
    <w:rsid w:val="00696960"/>
    <w:rsid w:val="006A37C2"/>
    <w:rsid w:val="006C3D59"/>
    <w:rsid w:val="006E0E07"/>
    <w:rsid w:val="006F4A03"/>
    <w:rsid w:val="0074088B"/>
    <w:rsid w:val="0075256A"/>
    <w:rsid w:val="00756402"/>
    <w:rsid w:val="00770BC7"/>
    <w:rsid w:val="00780D91"/>
    <w:rsid w:val="007906BE"/>
    <w:rsid w:val="007A22F3"/>
    <w:rsid w:val="007A38D1"/>
    <w:rsid w:val="007E5C62"/>
    <w:rsid w:val="00801F9C"/>
    <w:rsid w:val="00806034"/>
    <w:rsid w:val="00860419"/>
    <w:rsid w:val="0089512E"/>
    <w:rsid w:val="00895FD5"/>
    <w:rsid w:val="008B28BB"/>
    <w:rsid w:val="008B5125"/>
    <w:rsid w:val="008C6FE4"/>
    <w:rsid w:val="008F5BDA"/>
    <w:rsid w:val="00906997"/>
    <w:rsid w:val="00911D0A"/>
    <w:rsid w:val="00927751"/>
    <w:rsid w:val="00947572"/>
    <w:rsid w:val="0095666A"/>
    <w:rsid w:val="009B5941"/>
    <w:rsid w:val="009D6C94"/>
    <w:rsid w:val="00AB0067"/>
    <w:rsid w:val="00AC6F34"/>
    <w:rsid w:val="00B06658"/>
    <w:rsid w:val="00B2599E"/>
    <w:rsid w:val="00B3492A"/>
    <w:rsid w:val="00B616C7"/>
    <w:rsid w:val="00B63A43"/>
    <w:rsid w:val="00B65213"/>
    <w:rsid w:val="00B7263A"/>
    <w:rsid w:val="00BB06AD"/>
    <w:rsid w:val="00BD37EA"/>
    <w:rsid w:val="00BE24C7"/>
    <w:rsid w:val="00C45802"/>
    <w:rsid w:val="00C529F2"/>
    <w:rsid w:val="00C6550D"/>
    <w:rsid w:val="00C65BB0"/>
    <w:rsid w:val="00C833CE"/>
    <w:rsid w:val="00C95944"/>
    <w:rsid w:val="00CC3D21"/>
    <w:rsid w:val="00D17E2B"/>
    <w:rsid w:val="00D21BD3"/>
    <w:rsid w:val="00D82C6C"/>
    <w:rsid w:val="00D83BD9"/>
    <w:rsid w:val="00D8517F"/>
    <w:rsid w:val="00D86F54"/>
    <w:rsid w:val="00D8755A"/>
    <w:rsid w:val="00DA4F6F"/>
    <w:rsid w:val="00DB330A"/>
    <w:rsid w:val="00DC0492"/>
    <w:rsid w:val="00E4748E"/>
    <w:rsid w:val="00E615AE"/>
    <w:rsid w:val="00E80AD4"/>
    <w:rsid w:val="00EE6D01"/>
    <w:rsid w:val="00F03D24"/>
    <w:rsid w:val="00F27C3B"/>
    <w:rsid w:val="00F96C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A37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6D01"/>
    <w:pPr>
      <w:spacing w:after="0"/>
    </w:pPr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E6D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D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14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A1451"/>
    <w:rPr>
      <w:color w:val="0000FF"/>
      <w:u w:val="single"/>
    </w:rPr>
  </w:style>
  <w:style w:type="paragraph" w:styleId="Footer">
    <w:name w:val="footer"/>
    <w:basedOn w:val="Normal"/>
    <w:link w:val="FooterChar"/>
    <w:rsid w:val="00174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461E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1746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m1150@columbia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557</Words>
  <Characters>3178</Characters>
  <Application>Microsoft Macintosh Word</Application>
  <DocSecurity>0</DocSecurity>
  <Lines>26</Lines>
  <Paragraphs>7</Paragraphs>
  <ScaleCrop>false</ScaleCrop>
  <Company>University of Cambridge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Miozzo</dc:creator>
  <cp:keywords/>
  <cp:lastModifiedBy>Michele Miozzo</cp:lastModifiedBy>
  <cp:revision>43</cp:revision>
  <cp:lastPrinted>2014-01-21T17:18:00Z</cp:lastPrinted>
  <dcterms:created xsi:type="dcterms:W3CDTF">2012-08-22T22:09:00Z</dcterms:created>
  <dcterms:modified xsi:type="dcterms:W3CDTF">2014-01-21T17:22:00Z</dcterms:modified>
</cp:coreProperties>
</file>